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54DB" w:rsidRDefault="00B554DB">
      <w:pPr>
        <w:pStyle w:val="Titel"/>
        <w:keepNext/>
        <w:spacing w:after="0"/>
        <w:rPr>
          <w:lang w:val="en-GB"/>
        </w:rPr>
      </w:pPr>
      <w:r>
        <w:rPr>
          <w:lang w:val="en-GB"/>
        </w:rPr>
        <w:t>Press Release</w:t>
      </w:r>
    </w:p>
    <w:p w:rsidR="00B554DB" w:rsidRDefault="00B554DB">
      <w:pPr>
        <w:pStyle w:val="Titelenglisch"/>
      </w:pPr>
      <w:proofErr w:type="gramStart"/>
      <w:r>
        <w:t>for</w:t>
      </w:r>
      <w:proofErr w:type="gramEnd"/>
      <w:r>
        <w:t xml:space="preserve"> immediate publication</w:t>
      </w:r>
    </w:p>
    <w:tbl>
      <w:tblPr>
        <w:tblW w:w="9438" w:type="dxa"/>
        <w:tblLayout w:type="fixed"/>
        <w:tblCellMar>
          <w:left w:w="0" w:type="dxa"/>
          <w:right w:w="0" w:type="dxa"/>
        </w:tblCellMar>
        <w:tblLook w:val="04A0" w:firstRow="1" w:lastRow="0" w:firstColumn="1" w:lastColumn="0" w:noHBand="0" w:noVBand="1"/>
      </w:tblPr>
      <w:tblGrid>
        <w:gridCol w:w="6804"/>
        <w:gridCol w:w="2634"/>
      </w:tblGrid>
      <w:tr w:rsidR="00B554DB" w:rsidRPr="00556669">
        <w:tc>
          <w:tcPr>
            <w:tcW w:w="9438" w:type="dxa"/>
            <w:gridSpan w:val="2"/>
          </w:tcPr>
          <w:p w:rsidR="00697728" w:rsidRPr="00556669" w:rsidRDefault="00467CF0" w:rsidP="00471E89">
            <w:pPr>
              <w:rPr>
                <w:b/>
                <w:sz w:val="24"/>
                <w:lang w:val="en-US"/>
              </w:rPr>
            </w:pPr>
            <w:r>
              <w:rPr>
                <w:b/>
                <w:sz w:val="24"/>
                <w:lang w:val="en-US"/>
              </w:rPr>
              <w:t xml:space="preserve">Metrohm Raman acquires Diagnostic </w:t>
            </w:r>
            <w:proofErr w:type="spellStart"/>
            <w:r>
              <w:rPr>
                <w:b/>
                <w:sz w:val="24"/>
                <w:lang w:val="en-US"/>
              </w:rPr>
              <w:t>anSERS</w:t>
            </w:r>
            <w:proofErr w:type="spellEnd"/>
            <w:r>
              <w:rPr>
                <w:b/>
                <w:sz w:val="24"/>
                <w:lang w:val="en-US"/>
              </w:rPr>
              <w:t xml:space="preserve"> </w:t>
            </w:r>
            <w:proofErr w:type="spellStart"/>
            <w:r>
              <w:rPr>
                <w:b/>
                <w:sz w:val="24"/>
                <w:lang w:val="en-US"/>
              </w:rPr>
              <w:t>inc.</w:t>
            </w:r>
            <w:proofErr w:type="spellEnd"/>
          </w:p>
        </w:tc>
      </w:tr>
      <w:tr w:rsidR="00B554DB" w:rsidRPr="00540BBC" w:rsidTr="00540BBC">
        <w:trPr>
          <w:cantSplit/>
          <w:trHeight w:val="2421"/>
        </w:trPr>
        <w:tc>
          <w:tcPr>
            <w:tcW w:w="6804" w:type="dxa"/>
          </w:tcPr>
          <w:p w:rsidR="00003861" w:rsidRDefault="00003861" w:rsidP="00003861">
            <w:pPr>
              <w:spacing w:before="100" w:beforeAutospacing="1" w:after="100" w:afterAutospacing="1"/>
              <w:rPr>
                <w:rFonts w:eastAsia="Verdana" w:cs="Verdana"/>
                <w:b/>
                <w:bCs/>
                <w:sz w:val="27"/>
                <w:szCs w:val="27"/>
                <w:lang w:val="en-US"/>
              </w:rPr>
            </w:pPr>
          </w:p>
          <w:p w:rsidR="00467CF0" w:rsidRPr="00467CF0" w:rsidRDefault="00467CF0" w:rsidP="00467CF0">
            <w:pPr>
              <w:rPr>
                <w:rFonts w:cs="Arial"/>
                <w:b/>
                <w:sz w:val="22"/>
                <w:szCs w:val="22"/>
                <w:lang w:val="en-US"/>
              </w:rPr>
            </w:pPr>
            <w:r w:rsidRPr="00467CF0">
              <w:rPr>
                <w:rFonts w:cs="Arial"/>
                <w:b/>
                <w:sz w:val="22"/>
                <w:szCs w:val="22"/>
                <w:lang w:val="en-US"/>
              </w:rPr>
              <w:t xml:space="preserve">Metrohm Raman is pleased to announce its acquisition of Diagnostic </w:t>
            </w:r>
            <w:proofErr w:type="spellStart"/>
            <w:r w:rsidRPr="00467CF0">
              <w:rPr>
                <w:rFonts w:cs="Arial"/>
                <w:b/>
                <w:sz w:val="22"/>
                <w:szCs w:val="22"/>
                <w:lang w:val="en-US"/>
              </w:rPr>
              <w:t>anSERS</w:t>
            </w:r>
            <w:proofErr w:type="spellEnd"/>
            <w:r w:rsidRPr="00467CF0">
              <w:rPr>
                <w:rFonts w:cs="Arial"/>
                <w:b/>
                <w:sz w:val="22"/>
                <w:szCs w:val="22"/>
                <w:lang w:val="en-US"/>
              </w:rPr>
              <w:t xml:space="preserve"> </w:t>
            </w:r>
            <w:proofErr w:type="spellStart"/>
            <w:r w:rsidRPr="00467CF0">
              <w:rPr>
                <w:rFonts w:cs="Arial"/>
                <w:b/>
                <w:sz w:val="22"/>
                <w:szCs w:val="22"/>
                <w:lang w:val="en-US"/>
              </w:rPr>
              <w:t>inc.</w:t>
            </w:r>
            <w:proofErr w:type="spellEnd"/>
            <w:r w:rsidRPr="00467CF0">
              <w:rPr>
                <w:rFonts w:cs="Arial"/>
                <w:b/>
                <w:sz w:val="22"/>
                <w:szCs w:val="22"/>
                <w:lang w:val="en-US"/>
              </w:rPr>
              <w:t xml:space="preserve"> A subsidiary of Metrohm AG, Metrohm Raman is a key manufacturer of handheld Raman spectrometers based in Laramie, Wyoming. This acquisition expands the capabilities of our Mira Raman analyzers from instant materials identification to trace chemical anal</w:t>
            </w:r>
            <w:r w:rsidR="00E34FB9">
              <w:rPr>
                <w:rFonts w:cs="Arial"/>
                <w:b/>
                <w:sz w:val="22"/>
                <w:szCs w:val="22"/>
                <w:lang w:val="en-US"/>
              </w:rPr>
              <w:t>ysis.</w:t>
            </w:r>
          </w:p>
          <w:p w:rsidR="00B554DB" w:rsidRDefault="00B554DB" w:rsidP="00CF12F3">
            <w:pPr>
              <w:rPr>
                <w:lang w:val="en-US"/>
              </w:rPr>
            </w:pPr>
          </w:p>
          <w:p w:rsidR="00F83F4D" w:rsidRPr="00F83F4D" w:rsidRDefault="00F83F4D" w:rsidP="00F83F4D">
            <w:pPr>
              <w:rPr>
                <w:rFonts w:cs="Arial"/>
                <w:sz w:val="22"/>
                <w:szCs w:val="22"/>
                <w:lang w:val="en-US"/>
              </w:rPr>
            </w:pPr>
            <w:r w:rsidRPr="00F83F4D">
              <w:rPr>
                <w:rFonts w:cs="Arial"/>
                <w:sz w:val="22"/>
                <w:szCs w:val="22"/>
                <w:lang w:val="en-US"/>
              </w:rPr>
              <w:t>Dr. Keit</w:t>
            </w:r>
            <w:r w:rsidR="00E34FB9">
              <w:rPr>
                <w:rFonts w:cs="Arial"/>
                <w:sz w:val="22"/>
                <w:szCs w:val="22"/>
                <w:lang w:val="en-US"/>
              </w:rPr>
              <w:t>h Carron, CEO of Metrohm Raman:</w:t>
            </w:r>
            <w:r w:rsidRPr="00F83F4D">
              <w:rPr>
                <w:rFonts w:cs="Arial"/>
                <w:sz w:val="22"/>
                <w:szCs w:val="22"/>
                <w:lang w:val="en-US"/>
              </w:rPr>
              <w:t xml:space="preserve"> «We are very excited to have SERS capabilities at Metrohm Raman. The P-SERS platform i</w:t>
            </w:r>
            <w:r w:rsidR="000703F6">
              <w:rPr>
                <w:rFonts w:cs="Arial"/>
                <w:sz w:val="22"/>
                <w:szCs w:val="22"/>
                <w:lang w:val="en-US"/>
              </w:rPr>
              <w:t>s perfect for detection of nonvisible</w:t>
            </w:r>
            <w:r w:rsidRPr="00F83F4D">
              <w:rPr>
                <w:rFonts w:cs="Arial"/>
                <w:sz w:val="22"/>
                <w:szCs w:val="22"/>
                <w:lang w:val="en-US"/>
              </w:rPr>
              <w:t xml:space="preserve"> am</w:t>
            </w:r>
            <w:r w:rsidR="000703F6">
              <w:rPr>
                <w:rFonts w:cs="Arial"/>
                <w:sz w:val="22"/>
                <w:szCs w:val="22"/>
                <w:lang w:val="en-US"/>
              </w:rPr>
              <w:t>ounts of materials that are un</w:t>
            </w:r>
            <w:r w:rsidRPr="00F83F4D">
              <w:rPr>
                <w:rFonts w:cs="Arial"/>
                <w:sz w:val="22"/>
                <w:szCs w:val="22"/>
                <w:lang w:val="en-US"/>
              </w:rPr>
              <w:t>detectable without SERS enhancement</w:t>
            </w:r>
            <w:proofErr w:type="gramStart"/>
            <w:r w:rsidR="00E34FB9">
              <w:rPr>
                <w:rFonts w:cs="Arial"/>
                <w:sz w:val="22"/>
                <w:szCs w:val="22"/>
                <w:lang w:val="en-US"/>
              </w:rPr>
              <w:t>.</w:t>
            </w:r>
            <w:r w:rsidRPr="00F83F4D">
              <w:rPr>
                <w:rFonts w:cs="Arial"/>
                <w:sz w:val="22"/>
                <w:szCs w:val="22"/>
                <w:lang w:val="en-US"/>
              </w:rPr>
              <w:t>»</w:t>
            </w:r>
            <w:proofErr w:type="gramEnd"/>
          </w:p>
          <w:p w:rsidR="00F83F4D" w:rsidRDefault="00F83F4D" w:rsidP="00F83F4D">
            <w:pPr>
              <w:rPr>
                <w:rFonts w:cs="Arial"/>
                <w:sz w:val="22"/>
                <w:szCs w:val="22"/>
                <w:lang w:val="en-US"/>
              </w:rPr>
            </w:pPr>
            <w:r w:rsidRPr="00F83F4D">
              <w:rPr>
                <w:rFonts w:cs="Arial"/>
                <w:sz w:val="22"/>
                <w:szCs w:val="22"/>
                <w:lang w:val="en-US"/>
              </w:rPr>
              <w:t xml:space="preserve">With this acquisition, Dr. Wei Yu, co-owner of Diagnostic </w:t>
            </w:r>
            <w:proofErr w:type="spellStart"/>
            <w:r w:rsidRPr="00F83F4D">
              <w:rPr>
                <w:rFonts w:cs="Arial"/>
                <w:sz w:val="22"/>
                <w:szCs w:val="22"/>
                <w:lang w:val="en-US"/>
              </w:rPr>
              <w:t>anSERS</w:t>
            </w:r>
            <w:proofErr w:type="spellEnd"/>
            <w:r w:rsidRPr="00F83F4D">
              <w:rPr>
                <w:rFonts w:cs="Arial"/>
                <w:sz w:val="22"/>
                <w:szCs w:val="22"/>
                <w:lang w:val="en-US"/>
              </w:rPr>
              <w:t xml:space="preserve"> and inventor of innovative, inex</w:t>
            </w:r>
            <w:r w:rsidR="000703F6">
              <w:rPr>
                <w:rFonts w:cs="Arial"/>
                <w:sz w:val="22"/>
                <w:szCs w:val="22"/>
                <w:lang w:val="en-US"/>
              </w:rPr>
              <w:t>pensive printed SERS substrates,</w:t>
            </w:r>
            <w:r w:rsidRPr="00F83F4D">
              <w:rPr>
                <w:rFonts w:cs="Arial"/>
                <w:sz w:val="22"/>
                <w:szCs w:val="22"/>
                <w:lang w:val="en-US"/>
              </w:rPr>
              <w:t xml:space="preserve"> joins</w:t>
            </w:r>
            <w:r>
              <w:rPr>
                <w:rFonts w:cs="Arial"/>
                <w:sz w:val="22"/>
                <w:szCs w:val="22"/>
                <w:lang w:val="en-US"/>
              </w:rPr>
              <w:t xml:space="preserve"> the</w:t>
            </w:r>
            <w:r w:rsidRPr="00F83F4D">
              <w:rPr>
                <w:rFonts w:cs="Arial"/>
                <w:sz w:val="22"/>
                <w:szCs w:val="22"/>
                <w:lang w:val="en-US"/>
              </w:rPr>
              <w:t xml:space="preserve"> Metrohm Raman</w:t>
            </w:r>
            <w:r w:rsidR="00647204">
              <w:rPr>
                <w:rFonts w:cs="Arial"/>
                <w:sz w:val="22"/>
                <w:szCs w:val="22"/>
                <w:lang w:val="en-US"/>
              </w:rPr>
              <w:t xml:space="preserve"> team</w:t>
            </w:r>
            <w:r w:rsidRPr="00F83F4D">
              <w:rPr>
                <w:rFonts w:cs="Arial"/>
                <w:sz w:val="22"/>
                <w:szCs w:val="22"/>
                <w:lang w:val="en-US"/>
              </w:rPr>
              <w:t xml:space="preserve">. Dr. Yu’s substrates, combined with </w:t>
            </w:r>
            <w:r>
              <w:rPr>
                <w:rFonts w:cs="Arial"/>
                <w:sz w:val="22"/>
                <w:szCs w:val="22"/>
                <w:lang w:val="en-US"/>
              </w:rPr>
              <w:t>Metrohm Raman’s</w:t>
            </w:r>
            <w:r w:rsidRPr="00F83F4D">
              <w:rPr>
                <w:rFonts w:cs="Arial"/>
                <w:sz w:val="22"/>
                <w:szCs w:val="22"/>
                <w:lang w:val="en-US"/>
              </w:rPr>
              <w:t xml:space="preserve"> robust and reliable Raman detectors and innovative software algorithms, offer a convenient solution for field detection of trace analytes such as heroin in street samples.</w:t>
            </w:r>
            <w:r w:rsidR="000703F6">
              <w:rPr>
                <w:rFonts w:cs="Arial"/>
                <w:sz w:val="22"/>
                <w:szCs w:val="22"/>
                <w:lang w:val="en-US"/>
              </w:rPr>
              <w:t xml:space="preserve"> Metrohm Raman will begin offering SERS substrates with the release of the Mira DS in early 2018.</w:t>
            </w:r>
          </w:p>
          <w:p w:rsidR="00B36EAA" w:rsidRPr="00CF02FD" w:rsidRDefault="00F83F4D" w:rsidP="00242F7E">
            <w:pPr>
              <w:rPr>
                <w:i/>
                <w:szCs w:val="20"/>
                <w:lang w:val="en-US"/>
              </w:rPr>
            </w:pPr>
            <w:bookmarkStart w:id="0" w:name="_GoBack"/>
            <w:r w:rsidRPr="007F561D">
              <w:rPr>
                <w:i/>
                <w:szCs w:val="20"/>
                <w:lang w:val="en-US"/>
              </w:rPr>
              <w:t>Metrohm is a leading manufacturer of instruments for chemical analysis. Metrohm is unique in offering solutions for all varieties of ion analysis (potentiometric and Karl Fischer titration, voltammetry, ion chromatography, pH, ion, conductivity, and stability measurement). Besides this, the Metrohm portfolio also includes a complete portfolio for NIR-/ and Raman spectroscopy, software, dosing systems and solutions for laboratory automation. Metrohm is owned 100% by the Swiss Metrohm foundation and is represented in 80 countries by their own subsidiaries or exclusive distributors, respectively. Customers are supported with unparalleled application know-how and service.</w:t>
            </w:r>
            <w:bookmarkEnd w:id="0"/>
            <w:r w:rsidRPr="007F561D">
              <w:rPr>
                <w:i/>
                <w:szCs w:val="20"/>
                <w:lang w:val="en-US"/>
              </w:rPr>
              <w:t xml:space="preserve"> Read more on </w:t>
            </w:r>
            <w:hyperlink r:id="rId7" w:history="1">
              <w:r w:rsidRPr="007F561D">
                <w:rPr>
                  <w:rStyle w:val="Hyperlink"/>
                  <w:i/>
                  <w:szCs w:val="20"/>
                  <w:lang w:val="en-US"/>
                </w:rPr>
                <w:t>www.metrohm.com</w:t>
              </w:r>
            </w:hyperlink>
          </w:p>
        </w:tc>
        <w:tc>
          <w:tcPr>
            <w:tcW w:w="2634" w:type="dxa"/>
            <w:vMerge w:val="restart"/>
          </w:tcPr>
          <w:p w:rsidR="00B554DB" w:rsidRPr="00540BBC" w:rsidRDefault="00003861" w:rsidP="00540BBC">
            <w:pPr>
              <w:rPr>
                <w:sz w:val="22"/>
                <w:szCs w:val="22"/>
                <w:lang w:val="en-GB"/>
              </w:rPr>
            </w:pPr>
            <w:r>
              <w:rPr>
                <w:noProof/>
                <w:sz w:val="22"/>
                <w:szCs w:val="22"/>
                <w:lang w:eastAsia="de-CH"/>
              </w:rPr>
              <w:drawing>
                <wp:anchor distT="0" distB="0" distL="114300" distR="114300" simplePos="0" relativeHeight="251658240" behindDoc="0" locked="0" layoutInCell="1" allowOverlap="1">
                  <wp:simplePos x="0" y="0"/>
                  <wp:positionH relativeFrom="page">
                    <wp:posOffset>4166235</wp:posOffset>
                  </wp:positionH>
                  <wp:positionV relativeFrom="paragraph">
                    <wp:posOffset>2631440</wp:posOffset>
                  </wp:positionV>
                  <wp:extent cx="3041015" cy="1551305"/>
                  <wp:effectExtent l="0" t="0" r="6985"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1015" cy="1551305"/>
                          </a:xfrm>
                          <a:prstGeom prst="rect">
                            <a:avLst/>
                          </a:prstGeom>
                          <a:noFill/>
                        </pic:spPr>
                      </pic:pic>
                    </a:graphicData>
                  </a:graphic>
                  <wp14:sizeRelH relativeFrom="page">
                    <wp14:pctWidth>0</wp14:pctWidth>
                  </wp14:sizeRelH>
                  <wp14:sizeRelV relativeFrom="page">
                    <wp14:pctHeight>0</wp14:pctHeight>
                  </wp14:sizeRelV>
                </wp:anchor>
              </w:drawing>
            </w:r>
          </w:p>
          <w:p w:rsidR="00B554DB" w:rsidRPr="00540BBC" w:rsidRDefault="00B554DB" w:rsidP="00540BBC">
            <w:pPr>
              <w:rPr>
                <w:sz w:val="22"/>
                <w:szCs w:val="22"/>
                <w:lang w:val="en-GB"/>
              </w:rPr>
            </w:pPr>
          </w:p>
          <w:p w:rsidR="00B554DB" w:rsidRPr="00540BBC" w:rsidRDefault="00F83F4D" w:rsidP="00540BBC">
            <w:pPr>
              <w:rPr>
                <w:sz w:val="22"/>
                <w:szCs w:val="22"/>
                <w:lang w:val="en-GB"/>
              </w:rPr>
            </w:pPr>
            <w:r>
              <w:rPr>
                <w:noProof/>
                <w:sz w:val="22"/>
                <w:szCs w:val="22"/>
                <w:lang w:eastAsia="de-CH"/>
              </w:rPr>
              <w:drawing>
                <wp:inline distT="0" distB="0" distL="0" distR="0">
                  <wp:extent cx="1672590" cy="1111250"/>
                  <wp:effectExtent l="0" t="0" r="381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Keith_and_Wei.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72590" cy="1111250"/>
                          </a:xfrm>
                          <a:prstGeom prst="rect">
                            <a:avLst/>
                          </a:prstGeom>
                        </pic:spPr>
                      </pic:pic>
                    </a:graphicData>
                  </a:graphic>
                </wp:inline>
              </w:drawing>
            </w:r>
          </w:p>
          <w:p w:rsidR="00B554DB" w:rsidRPr="00540BBC" w:rsidRDefault="00B554DB" w:rsidP="00540BBC">
            <w:pPr>
              <w:rPr>
                <w:sz w:val="22"/>
                <w:szCs w:val="22"/>
                <w:lang w:val="en-GB"/>
              </w:rPr>
            </w:pPr>
          </w:p>
        </w:tc>
      </w:tr>
      <w:tr w:rsidR="00B554DB" w:rsidRPr="00CF12F3">
        <w:trPr>
          <w:cantSplit/>
        </w:trPr>
        <w:tc>
          <w:tcPr>
            <w:tcW w:w="6804" w:type="dxa"/>
          </w:tcPr>
          <w:p w:rsidR="005110C0" w:rsidRPr="00003861" w:rsidRDefault="005110C0" w:rsidP="00CF12F3">
            <w:pPr>
              <w:pStyle w:val="Textkrper"/>
              <w:widowControl w:val="0"/>
              <w:tabs>
                <w:tab w:val="left" w:pos="2125"/>
              </w:tabs>
              <w:spacing w:before="37" w:after="0" w:line="274" w:lineRule="auto"/>
              <w:ind w:right="1947"/>
              <w:rPr>
                <w:b/>
                <w:sz w:val="22"/>
                <w:szCs w:val="22"/>
                <w:lang w:val="en-GB"/>
              </w:rPr>
            </w:pPr>
          </w:p>
        </w:tc>
        <w:tc>
          <w:tcPr>
            <w:tcW w:w="2634" w:type="dxa"/>
            <w:vMerge/>
          </w:tcPr>
          <w:p w:rsidR="00B554DB" w:rsidRPr="001E5EFE" w:rsidRDefault="00B554DB" w:rsidP="00540BBC">
            <w:pPr>
              <w:rPr>
                <w:b/>
                <w:sz w:val="22"/>
                <w:szCs w:val="22"/>
                <w:lang w:val="en-GB"/>
              </w:rPr>
            </w:pPr>
          </w:p>
        </w:tc>
      </w:tr>
      <w:tr w:rsidR="003B0F3A" w:rsidRPr="00CF12F3">
        <w:trPr>
          <w:cantSplit/>
        </w:trPr>
        <w:tc>
          <w:tcPr>
            <w:tcW w:w="6804" w:type="dxa"/>
          </w:tcPr>
          <w:p w:rsidR="003B0F3A" w:rsidRPr="00344910" w:rsidRDefault="00723ADC" w:rsidP="00697728">
            <w:pPr>
              <w:spacing w:before="100" w:beforeAutospacing="1" w:after="100" w:afterAutospacing="1"/>
              <w:rPr>
                <w:sz w:val="22"/>
                <w:szCs w:val="22"/>
                <w:lang w:val="en-US" w:eastAsia="de-CH"/>
              </w:rPr>
            </w:pPr>
            <w:proofErr w:type="spellStart"/>
            <w:r>
              <w:rPr>
                <w:szCs w:val="20"/>
                <w:lang w:val="en-GB"/>
              </w:rPr>
              <w:t>Weblink</w:t>
            </w:r>
            <w:proofErr w:type="spellEnd"/>
            <w:r>
              <w:rPr>
                <w:szCs w:val="20"/>
                <w:lang w:val="en-GB"/>
              </w:rPr>
              <w:t>: www.metrohm.com/en/company/news</w:t>
            </w:r>
          </w:p>
        </w:tc>
        <w:tc>
          <w:tcPr>
            <w:tcW w:w="2634" w:type="dxa"/>
            <w:vMerge/>
          </w:tcPr>
          <w:p w:rsidR="003B0F3A" w:rsidRPr="00540BBC" w:rsidRDefault="003B0F3A" w:rsidP="00540BBC">
            <w:pPr>
              <w:rPr>
                <w:sz w:val="22"/>
                <w:szCs w:val="22"/>
                <w:lang w:val="en-GB"/>
              </w:rPr>
            </w:pPr>
          </w:p>
        </w:tc>
      </w:tr>
      <w:tr w:rsidR="003B0F3A" w:rsidRPr="00E34FB9">
        <w:trPr>
          <w:cantSplit/>
        </w:trPr>
        <w:tc>
          <w:tcPr>
            <w:tcW w:w="6804" w:type="dxa"/>
          </w:tcPr>
          <w:p w:rsidR="00862CB5" w:rsidRPr="003D2341" w:rsidRDefault="00723ADC" w:rsidP="0093511F">
            <w:pPr>
              <w:rPr>
                <w:sz w:val="22"/>
                <w:szCs w:val="22"/>
                <w:lang w:val="en-US"/>
              </w:rPr>
            </w:pPr>
            <w:r>
              <w:rPr>
                <w:szCs w:val="20"/>
                <w:lang w:val="en-GB"/>
              </w:rPr>
              <w:t xml:space="preserve">Key words: </w:t>
            </w:r>
            <w:r w:rsidR="0093511F">
              <w:rPr>
                <w:szCs w:val="20"/>
                <w:lang w:val="en-GB"/>
              </w:rPr>
              <w:t>Raman spectroscopy, material identification</w:t>
            </w:r>
          </w:p>
        </w:tc>
        <w:tc>
          <w:tcPr>
            <w:tcW w:w="2634" w:type="dxa"/>
            <w:vMerge/>
          </w:tcPr>
          <w:p w:rsidR="003B0F3A" w:rsidRPr="00540BBC" w:rsidRDefault="003B0F3A" w:rsidP="00540BBC">
            <w:pPr>
              <w:rPr>
                <w:sz w:val="22"/>
                <w:szCs w:val="22"/>
                <w:lang w:val="en-GB"/>
              </w:rPr>
            </w:pPr>
          </w:p>
        </w:tc>
      </w:tr>
      <w:tr w:rsidR="00B554DB" w:rsidRPr="00E34FB9">
        <w:trPr>
          <w:cantSplit/>
        </w:trPr>
        <w:tc>
          <w:tcPr>
            <w:tcW w:w="6804" w:type="dxa"/>
          </w:tcPr>
          <w:p w:rsidR="00B554DB" w:rsidRPr="00982822" w:rsidRDefault="00723ADC" w:rsidP="0093511F">
            <w:pPr>
              <w:rPr>
                <w:szCs w:val="20"/>
                <w:lang w:val="en-GB"/>
              </w:rPr>
            </w:pPr>
            <w:r w:rsidRPr="00982822">
              <w:rPr>
                <w:szCs w:val="20"/>
                <w:lang w:val="en-GB"/>
              </w:rPr>
              <w:t xml:space="preserve">Branches: </w:t>
            </w:r>
            <w:proofErr w:type="spellStart"/>
            <w:r w:rsidR="0093511F">
              <w:rPr>
                <w:szCs w:val="20"/>
                <w:lang w:val="en-GB"/>
              </w:rPr>
              <w:t>defense</w:t>
            </w:r>
            <w:proofErr w:type="spellEnd"/>
            <w:r w:rsidR="0093511F">
              <w:rPr>
                <w:szCs w:val="20"/>
                <w:lang w:val="en-GB"/>
              </w:rPr>
              <w:t xml:space="preserve"> and security, forensics </w:t>
            </w:r>
          </w:p>
        </w:tc>
        <w:tc>
          <w:tcPr>
            <w:tcW w:w="2634" w:type="dxa"/>
            <w:vMerge/>
          </w:tcPr>
          <w:p w:rsidR="00B554DB" w:rsidRPr="00540BBC" w:rsidRDefault="00B554DB" w:rsidP="00540BBC">
            <w:pPr>
              <w:rPr>
                <w:sz w:val="22"/>
                <w:szCs w:val="22"/>
                <w:lang w:val="en-GB"/>
              </w:rPr>
            </w:pPr>
          </w:p>
        </w:tc>
      </w:tr>
      <w:tr w:rsidR="00B554DB" w:rsidRPr="00E34FB9">
        <w:tc>
          <w:tcPr>
            <w:tcW w:w="9438" w:type="dxa"/>
            <w:gridSpan w:val="2"/>
          </w:tcPr>
          <w:p w:rsidR="00B554DB" w:rsidRPr="00982822" w:rsidRDefault="00B554DB" w:rsidP="00CF12F3">
            <w:pPr>
              <w:rPr>
                <w:szCs w:val="20"/>
                <w:lang w:val="en-GB"/>
              </w:rPr>
            </w:pPr>
          </w:p>
        </w:tc>
      </w:tr>
    </w:tbl>
    <w:p w:rsidR="00B554DB" w:rsidRDefault="00B554DB">
      <w:pPr>
        <w:pStyle w:val="Textblock"/>
        <w:spacing w:before="0"/>
        <w:jc w:val="left"/>
        <w:rPr>
          <w:sz w:val="2"/>
          <w:szCs w:val="2"/>
          <w:lang w:val="en-GB"/>
        </w:rPr>
      </w:pPr>
    </w:p>
    <w:sectPr w:rsidR="00B554DB">
      <w:headerReference w:type="default" r:id="rId10"/>
      <w:footerReference w:type="default" r:id="rId11"/>
      <w:headerReference w:type="first" r:id="rId12"/>
      <w:footerReference w:type="first" r:id="rId13"/>
      <w:pgSz w:w="11906" w:h="16838" w:code="9"/>
      <w:pgMar w:top="2268" w:right="1304" w:bottom="1134" w:left="1304" w:header="539" w:footer="53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2A82" w:rsidRDefault="00762A82">
      <w:pPr>
        <w:spacing w:before="0"/>
      </w:pPr>
      <w:r>
        <w:separator/>
      </w:r>
    </w:p>
  </w:endnote>
  <w:endnote w:type="continuationSeparator" w:id="0">
    <w:p w:rsidR="00762A82" w:rsidRDefault="00762A82">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FrutigerNextLT-Light">
    <w:panose1 w:val="00000000000000000000"/>
    <w:charset w:val="00"/>
    <w:family w:val="swiss"/>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7375" w:rsidRDefault="00FD21BD">
    <w:pPr>
      <w:pStyle w:val="Fuzeile"/>
      <w:tabs>
        <w:tab w:val="clear" w:pos="4536"/>
        <w:tab w:val="clear" w:pos="9072"/>
        <w:tab w:val="right" w:pos="9299"/>
      </w:tabs>
    </w:pPr>
    <w:r>
      <w:rPr>
        <w:noProof/>
        <w:lang w:eastAsia="de-CH"/>
      </w:rPr>
      <mc:AlternateContent>
        <mc:Choice Requires="wps">
          <w:drawing>
            <wp:anchor distT="0" distB="0" distL="114300" distR="114300" simplePos="0" relativeHeight="251659264" behindDoc="0" locked="0" layoutInCell="1" allowOverlap="0">
              <wp:simplePos x="0" y="0"/>
              <wp:positionH relativeFrom="margin">
                <wp:posOffset>-824230</wp:posOffset>
              </wp:positionH>
              <wp:positionV relativeFrom="margin">
                <wp:posOffset>9070975</wp:posOffset>
              </wp:positionV>
              <wp:extent cx="7595870" cy="179705"/>
              <wp:effectExtent l="13970" t="12700" r="10160" b="7620"/>
              <wp:wrapNone/>
              <wp:docPr id="4"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95870" cy="179705"/>
                      </a:xfrm>
                      <a:prstGeom prst="rect">
                        <a:avLst/>
                      </a:prstGeom>
                      <a:solidFill>
                        <a:srgbClr val="DDDDDD"/>
                      </a:solidFill>
                      <a:ln w="9525">
                        <a:solidFill>
                          <a:srgbClr val="DDDDDD"/>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64A3BD" id="Rectangle 8" o:spid="_x0000_s1026" style="position:absolute;margin-left:-64.9pt;margin-top:714.25pt;width:598.1pt;height:14.1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" o:allowoverlap="f" fillcolor="#ddd" strokecolor="#ddd">
              <w10:wrap anchorx="margin" anchory="margin"/>
            </v:rect>
          </w:pict>
        </mc:Fallback>
      </mc:AlternateContent>
    </w:r>
    <w:r w:rsidR="00887375">
      <w:tab/>
    </w:r>
    <w:r w:rsidR="000E6FA5">
      <w:t>Page</w:t>
    </w:r>
    <w:r w:rsidR="00887375">
      <w:t xml:space="preserve"> </w:t>
    </w:r>
    <w:r w:rsidR="00887375">
      <w:fldChar w:fldCharType="begin"/>
    </w:r>
    <w:r w:rsidR="00887375">
      <w:instrText xml:space="preserve"> PAGE  \* MERGEFORMAT </w:instrText>
    </w:r>
    <w:r w:rsidR="00887375">
      <w:fldChar w:fldCharType="separate"/>
    </w:r>
    <w:r w:rsidR="000E6FA5">
      <w:rPr>
        <w:noProof/>
      </w:rPr>
      <w:t>1</w:t>
    </w:r>
    <w:r w:rsidR="00887375">
      <w:fldChar w:fldCharType="end"/>
    </w:r>
    <w:r w:rsidR="00887375">
      <w:t xml:space="preserve"> </w:t>
    </w:r>
    <w:proofErr w:type="spellStart"/>
    <w:r w:rsidR="000E6FA5">
      <w:t>of</w:t>
    </w:r>
    <w:proofErr w:type="spellEnd"/>
    <w:r w:rsidR="00887375">
      <w:t xml:space="preserve"> </w:t>
    </w:r>
    <w:r w:rsidR="00762A82">
      <w:fldChar w:fldCharType="begin"/>
    </w:r>
    <w:r w:rsidR="00762A82">
      <w:instrText xml:space="preserve"> NUMPAGES  \* MERGEFORMAT </w:instrText>
    </w:r>
    <w:r w:rsidR="00762A82">
      <w:fldChar w:fldCharType="separate"/>
    </w:r>
    <w:r w:rsidR="000E6FA5">
      <w:rPr>
        <w:noProof/>
      </w:rPr>
      <w:t>1</w:t>
    </w:r>
    <w:r w:rsidR="00762A82">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7375" w:rsidRDefault="00FD21BD">
    <w:pPr>
      <w:pStyle w:val="Fuzeile"/>
      <w:tabs>
        <w:tab w:val="clear" w:pos="4536"/>
        <w:tab w:val="clear" w:pos="9072"/>
        <w:tab w:val="right" w:pos="9299"/>
      </w:tabs>
      <w:rPr>
        <w:lang w:val="de-DE"/>
      </w:rPr>
    </w:pPr>
    <w:r>
      <w:rPr>
        <w:noProof/>
        <w:lang w:eastAsia="de-CH"/>
      </w:rPr>
      <mc:AlternateContent>
        <mc:Choice Requires="wps">
          <w:drawing>
            <wp:anchor distT="0" distB="0" distL="114300" distR="114300" simplePos="0" relativeHeight="251656192" behindDoc="0" locked="0" layoutInCell="1" allowOverlap="0" wp14:anchorId="516315F3" wp14:editId="614DFBBE">
              <wp:simplePos x="0" y="0"/>
              <wp:positionH relativeFrom="margin">
                <wp:posOffset>-824230</wp:posOffset>
              </wp:positionH>
              <wp:positionV relativeFrom="margin">
                <wp:posOffset>9070975</wp:posOffset>
              </wp:positionV>
              <wp:extent cx="7595870" cy="179705"/>
              <wp:effectExtent l="13970" t="12700" r="10160" b="762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95870" cy="179705"/>
                      </a:xfrm>
                      <a:prstGeom prst="rect">
                        <a:avLst/>
                      </a:prstGeom>
                      <a:solidFill>
                        <a:srgbClr val="DDDDDD"/>
                      </a:solidFill>
                      <a:ln w="9525">
                        <a:solidFill>
                          <a:srgbClr val="DDDDDD"/>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8BFD7C" id="Rectangle 2" o:spid="_x0000_s1026" style="position:absolute;margin-left:-64.9pt;margin-top:714.25pt;width:598.1pt;height:14.1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" o:allowoverlap="f" fillcolor="#ddd" strokecolor="#ddd">
              <w10:wrap anchorx="margin" anchory="margin"/>
            </v:rect>
          </w:pict>
        </mc:Fallback>
      </mc:AlternateContent>
    </w:r>
    <w:r w:rsidR="00887375">
      <w:fldChar w:fldCharType="begin"/>
    </w:r>
    <w:r w:rsidR="00887375">
      <w:rPr>
        <w:lang w:val="de-DE"/>
      </w:rPr>
      <w:instrText xml:space="preserve"> FILENAME  \* MERGEFORMAT </w:instrText>
    </w:r>
    <w:r w:rsidR="00887375">
      <w:fldChar w:fldCharType="separate"/>
    </w:r>
    <w:r w:rsidR="00760879">
      <w:rPr>
        <w:noProof/>
        <w:lang w:val="de-DE"/>
      </w:rPr>
      <w:t>pr_894_Professional_CVS-en_new.doc</w:t>
    </w:r>
    <w:r w:rsidR="00887375">
      <w:fldChar w:fldCharType="end"/>
    </w:r>
    <w:r w:rsidR="00887375">
      <w:rPr>
        <w:lang w:val="de-DE"/>
      </w:rPr>
      <w:tab/>
      <w:t xml:space="preserve">Seite </w:t>
    </w:r>
    <w:r w:rsidR="00887375">
      <w:fldChar w:fldCharType="begin"/>
    </w:r>
    <w:r w:rsidR="00887375">
      <w:rPr>
        <w:lang w:val="de-DE"/>
      </w:rPr>
      <w:instrText xml:space="preserve"> PAGE  \* MERGEFORMAT </w:instrText>
    </w:r>
    <w:r w:rsidR="00887375">
      <w:fldChar w:fldCharType="separate"/>
    </w:r>
    <w:r w:rsidR="00887375">
      <w:rPr>
        <w:noProof/>
        <w:lang w:val="de-DE"/>
      </w:rPr>
      <w:t>1</w:t>
    </w:r>
    <w:r w:rsidR="00887375">
      <w:fldChar w:fldCharType="end"/>
    </w:r>
    <w:r w:rsidR="00887375">
      <w:rPr>
        <w:lang w:val="de-DE"/>
      </w:rPr>
      <w:t xml:space="preserve"> von </w:t>
    </w:r>
    <w:r w:rsidR="00887375">
      <w:fldChar w:fldCharType="begin"/>
    </w:r>
    <w:r w:rsidR="00887375">
      <w:rPr>
        <w:lang w:val="de-DE"/>
      </w:rPr>
      <w:instrText xml:space="preserve"> NUMPAGES  \* MERGEFORMAT </w:instrText>
    </w:r>
    <w:r w:rsidR="00887375">
      <w:fldChar w:fldCharType="separate"/>
    </w:r>
    <w:r w:rsidR="00760879">
      <w:rPr>
        <w:noProof/>
        <w:lang w:val="de-DE"/>
      </w:rPr>
      <w:t>2</w:t>
    </w:r>
    <w:r w:rsidR="0088737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2A82" w:rsidRDefault="00762A82">
      <w:pPr>
        <w:spacing w:before="0"/>
      </w:pPr>
      <w:r>
        <w:separator/>
      </w:r>
    </w:p>
  </w:footnote>
  <w:footnote w:type="continuationSeparator" w:id="0">
    <w:p w:rsidR="00762A82" w:rsidRDefault="00762A82">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7375" w:rsidRDefault="00FD21BD">
    <w:pPr>
      <w:pStyle w:val="Kopfzeile"/>
      <w:tabs>
        <w:tab w:val="clear" w:pos="4536"/>
        <w:tab w:val="clear" w:pos="9072"/>
        <w:tab w:val="right" w:pos="9299"/>
      </w:tabs>
      <w:spacing w:before="660"/>
    </w:pPr>
    <w:r>
      <w:rPr>
        <w:noProof/>
        <w:lang w:eastAsia="de-CH"/>
      </w:rPr>
      <w:drawing>
        <wp:anchor distT="0" distB="0" distL="114300" distR="114300" simplePos="0" relativeHeight="251660288" behindDoc="0" locked="0" layoutInCell="1" allowOverlap="1">
          <wp:simplePos x="0" y="0"/>
          <wp:positionH relativeFrom="column">
            <wp:posOffset>-506095</wp:posOffset>
          </wp:positionH>
          <wp:positionV relativeFrom="paragraph">
            <wp:posOffset>-6985</wp:posOffset>
          </wp:positionV>
          <wp:extent cx="1624965" cy="312420"/>
          <wp:effectExtent l="0" t="0" r="0" b="0"/>
          <wp:wrapNone/>
          <wp:docPr id="11" name="Bild 11" descr="Metrohm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etrohm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4965" cy="3124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CH"/>
      </w:rPr>
      <mc:AlternateContent>
        <mc:Choice Requires="wps">
          <w:drawing>
            <wp:anchor distT="0" distB="0" distL="114300" distR="114300" simplePos="0" relativeHeight="251658240" behindDoc="0" locked="0" layoutInCell="1" allowOverlap="0">
              <wp:simplePos x="0" y="0"/>
              <wp:positionH relativeFrom="margin">
                <wp:posOffset>-828040</wp:posOffset>
              </wp:positionH>
              <wp:positionV relativeFrom="margin">
                <wp:posOffset>-1440180</wp:posOffset>
              </wp:positionV>
              <wp:extent cx="7595870" cy="179705"/>
              <wp:effectExtent l="10160" t="7620" r="13970" b="12700"/>
              <wp:wrapNone/>
              <wp:docPr id="5"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95870" cy="179705"/>
                      </a:xfrm>
                      <a:prstGeom prst="rect">
                        <a:avLst/>
                      </a:prstGeom>
                      <a:solidFill>
                        <a:srgbClr val="DDDDDD"/>
                      </a:solidFill>
                      <a:ln w="9525">
                        <a:solidFill>
                          <a:srgbClr val="DDDDDD"/>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3F8B60" id="Rectangle 7" o:spid="_x0000_s1026" style="position:absolute;margin-left:-65.2pt;margin-top:-113.4pt;width:598.1pt;height:14.1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" o:allowoverlap="f" fillcolor="#ddd" strokecolor="#ddd">
              <w10:wrap anchorx="margin" anchory="margin"/>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7375" w:rsidRDefault="00FD21BD">
    <w:pPr>
      <w:pStyle w:val="Kopfzeile"/>
      <w:tabs>
        <w:tab w:val="clear" w:pos="4536"/>
        <w:tab w:val="clear" w:pos="9072"/>
        <w:tab w:val="right" w:pos="9299"/>
      </w:tabs>
      <w:spacing w:before="660"/>
    </w:pPr>
    <w:r>
      <w:rPr>
        <w:noProof/>
        <w:lang w:eastAsia="de-CH"/>
      </w:rPr>
      <mc:AlternateContent>
        <mc:Choice Requires="wps">
          <w:drawing>
            <wp:anchor distT="0" distB="0" distL="114300" distR="114300" simplePos="0" relativeHeight="251657216" behindDoc="0" locked="0" layoutInCell="1" allowOverlap="0">
              <wp:simplePos x="0" y="0"/>
              <wp:positionH relativeFrom="margin">
                <wp:posOffset>-828040</wp:posOffset>
              </wp:positionH>
              <wp:positionV relativeFrom="margin">
                <wp:posOffset>-1440180</wp:posOffset>
              </wp:positionV>
              <wp:extent cx="7595870" cy="179705"/>
              <wp:effectExtent l="10160" t="7620" r="13970" b="1270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95870" cy="179705"/>
                      </a:xfrm>
                      <a:prstGeom prst="rect">
                        <a:avLst/>
                      </a:prstGeom>
                      <a:solidFill>
                        <a:srgbClr val="DDDDDD"/>
                      </a:solidFill>
                      <a:ln w="9525">
                        <a:solidFill>
                          <a:srgbClr val="DDDDDD"/>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B7BDC8" id="Rectangle 3" o:spid="_x0000_s1026" style="position:absolute;margin-left:-65.2pt;margin-top:-113.4pt;width:598.1pt;height:14.1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" o:allowoverlap="f" fillcolor="#ddd" strokecolor="#ddd">
              <w10:wrap anchorx="margin" anchory="margin"/>
            </v:rect>
          </w:pict>
        </mc:Fallback>
      </mc:AlternateContent>
    </w:r>
    <w:r>
      <w:rPr>
        <w:noProof/>
        <w:lang w:eastAsia="de-CH"/>
      </w:rPr>
      <w:drawing>
        <wp:anchor distT="0" distB="0" distL="114300" distR="114300" simplePos="0" relativeHeight="251655168" behindDoc="0" locked="0" layoutInCell="1" allowOverlap="1">
          <wp:simplePos x="0" y="0"/>
          <wp:positionH relativeFrom="margin">
            <wp:posOffset>-496570</wp:posOffset>
          </wp:positionH>
          <wp:positionV relativeFrom="margin">
            <wp:posOffset>-1097915</wp:posOffset>
          </wp:positionV>
          <wp:extent cx="2466975" cy="590550"/>
          <wp:effectExtent l="0" t="0" r="9525" b="0"/>
          <wp:wrapNone/>
          <wp:docPr id="2" name="Bild 1" descr="Metrohm_IH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trohm_IHQ"/>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66975" cy="590550"/>
                  </a:xfrm>
                  <a:prstGeom prst="rect">
                    <a:avLst/>
                  </a:prstGeom>
                  <a:noFill/>
                  <a:ln>
                    <a:noFill/>
                  </a:ln>
                </pic:spPr>
              </pic:pic>
            </a:graphicData>
          </a:graphic>
          <wp14:sizeRelH relativeFrom="page">
            <wp14:pctWidth>0</wp14:pctWidth>
          </wp14:sizeRelH>
          <wp14:sizeRelV relativeFrom="page">
            <wp14:pctHeight>0</wp14:pctHeight>
          </wp14:sizeRelV>
        </wp:anchor>
      </w:drawing>
    </w:r>
    <w:r w:rsidR="00887375">
      <w:tab/>
    </w:r>
    <w:r w:rsidR="00762A82">
      <w:fldChar w:fldCharType="begin"/>
    </w:r>
    <w:r w:rsidR="00762A82">
      <w:instrText xml:space="preserve"> AUTHOR  \* MERGEFORMAT </w:instrText>
    </w:r>
    <w:r w:rsidR="00762A82">
      <w:fldChar w:fldCharType="separate"/>
    </w:r>
    <w:r w:rsidR="00760879">
      <w:rPr>
        <w:noProof/>
      </w:rPr>
      <w:t>R. Moser</w:t>
    </w:r>
    <w:r w:rsidR="00762A82">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417486D0"/>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8544E944"/>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44BA12C6"/>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B28509E"/>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78AAB0AA"/>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2801B29"/>
    <w:multiLevelType w:val="hybridMultilevel"/>
    <w:tmpl w:val="9B3232A6"/>
    <w:lvl w:ilvl="0" w:tplc="8B8A97EC">
      <w:start w:val="894"/>
      <w:numFmt w:val="bullet"/>
      <w:lvlText w:val="-"/>
      <w:lvlJc w:val="left"/>
      <w:pPr>
        <w:ind w:left="720" w:hanging="360"/>
      </w:pPr>
      <w:rPr>
        <w:rFonts w:ascii="FrutigerNextLT-Light" w:eastAsia="Times New Roman" w:hAnsi="FrutigerNextLT-Light" w:cs="FrutigerNextLT-Light"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09A93958"/>
    <w:multiLevelType w:val="hybridMultilevel"/>
    <w:tmpl w:val="2AD6E1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071D4C"/>
    <w:multiLevelType w:val="hybridMultilevel"/>
    <w:tmpl w:val="4E8E177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174C0442"/>
    <w:multiLevelType w:val="hybridMultilevel"/>
    <w:tmpl w:val="2AFEA1E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19353A7F"/>
    <w:multiLevelType w:val="multilevel"/>
    <w:tmpl w:val="E5E04690"/>
    <w:lvl w:ilvl="0">
      <w:start w:val="1"/>
      <w:numFmt w:val="decimal"/>
      <w:pStyle w:val="berschrift11"/>
      <w:lvlText w:val="%1."/>
      <w:lvlJc w:val="left"/>
      <w:pPr>
        <w:tabs>
          <w:tab w:val="num" w:pos="851"/>
        </w:tabs>
        <w:ind w:left="851" w:hanging="851"/>
      </w:pPr>
      <w:rPr>
        <w:rFonts w:ascii="Arial" w:hAnsi="Arial" w:hint="default"/>
        <w:b/>
        <w:i w:val="0"/>
        <w:sz w:val="24"/>
      </w:rPr>
    </w:lvl>
    <w:lvl w:ilvl="1">
      <w:start w:val="1"/>
      <w:numFmt w:val="decimal"/>
      <w:pStyle w:val="berschrift21"/>
      <w:lvlText w:val="%1.%2"/>
      <w:lvlJc w:val="left"/>
      <w:pPr>
        <w:tabs>
          <w:tab w:val="num" w:pos="851"/>
        </w:tabs>
        <w:ind w:left="851" w:hanging="851"/>
      </w:pPr>
      <w:rPr>
        <w:rFonts w:ascii="Arial" w:hAnsi="Arial" w:hint="default"/>
        <w:b/>
        <w:i w:val="0"/>
        <w:sz w:val="22"/>
      </w:rPr>
    </w:lvl>
    <w:lvl w:ilvl="2">
      <w:start w:val="1"/>
      <w:numFmt w:val="decimal"/>
      <w:pStyle w:val="berschrift31"/>
      <w:lvlText w:val="%1.%2.%3"/>
      <w:lvlJc w:val="left"/>
      <w:pPr>
        <w:tabs>
          <w:tab w:val="num" w:pos="851"/>
        </w:tabs>
        <w:ind w:left="851" w:hanging="851"/>
      </w:pPr>
      <w:rPr>
        <w:rFonts w:ascii="Arial" w:hAnsi="Arial" w:hint="default"/>
        <w:b/>
        <w:i w:val="0"/>
        <w:sz w:val="2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24551D27"/>
    <w:multiLevelType w:val="hybridMultilevel"/>
    <w:tmpl w:val="0D2224A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F804CDB"/>
    <w:multiLevelType w:val="hybridMultilevel"/>
    <w:tmpl w:val="5BF89B4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41A21CBE"/>
    <w:multiLevelType w:val="hybridMultilevel"/>
    <w:tmpl w:val="BE1CDEB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2A56C99"/>
    <w:multiLevelType w:val="hybridMultilevel"/>
    <w:tmpl w:val="CBA2830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3E1484F"/>
    <w:multiLevelType w:val="hybridMultilevel"/>
    <w:tmpl w:val="644645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0CF5816"/>
    <w:multiLevelType w:val="hybridMultilevel"/>
    <w:tmpl w:val="3282F1DA"/>
    <w:lvl w:ilvl="0" w:tplc="8B8A97EC">
      <w:start w:val="894"/>
      <w:numFmt w:val="bullet"/>
      <w:lvlText w:val="-"/>
      <w:lvlJc w:val="left"/>
      <w:pPr>
        <w:ind w:left="720" w:hanging="360"/>
      </w:pPr>
      <w:rPr>
        <w:rFonts w:ascii="FrutigerNextLT-Light" w:eastAsia="Times New Roman" w:hAnsi="FrutigerNextLT-Light" w:cs="FrutigerNextLT-Light"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530F37AB"/>
    <w:multiLevelType w:val="multilevel"/>
    <w:tmpl w:val="5126A80E"/>
    <w:lvl w:ilvl="0">
      <w:start w:val="1"/>
      <w:numFmt w:val="decimal"/>
      <w:lvlText w:val="%1."/>
      <w:lvlJc w:val="left"/>
      <w:pPr>
        <w:tabs>
          <w:tab w:val="num" w:pos="851"/>
        </w:tabs>
        <w:ind w:left="851" w:hanging="851"/>
      </w:pPr>
      <w:rPr>
        <w:rFonts w:ascii="Arial" w:hAnsi="Arial" w:hint="default"/>
        <w:b/>
        <w:i w:val="0"/>
        <w:sz w:val="24"/>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67A6043"/>
    <w:multiLevelType w:val="hybridMultilevel"/>
    <w:tmpl w:val="6E985A5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15:restartNumberingAfterBreak="0">
    <w:nsid w:val="571D38AB"/>
    <w:multiLevelType w:val="hybridMultilevel"/>
    <w:tmpl w:val="64C07AE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4D751BE"/>
    <w:multiLevelType w:val="hybridMultilevel"/>
    <w:tmpl w:val="C69CDD0E"/>
    <w:lvl w:ilvl="0" w:tplc="8B8A97EC">
      <w:start w:val="894"/>
      <w:numFmt w:val="bullet"/>
      <w:lvlText w:val="-"/>
      <w:lvlJc w:val="left"/>
      <w:pPr>
        <w:ind w:left="720" w:hanging="360"/>
      </w:pPr>
      <w:rPr>
        <w:rFonts w:ascii="FrutigerNextLT-Light" w:eastAsia="Times New Roman" w:hAnsi="FrutigerNextLT-Light" w:cs="FrutigerNextLT-Light"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0" w15:restartNumberingAfterBreak="0">
    <w:nsid w:val="653E3738"/>
    <w:multiLevelType w:val="hybridMultilevel"/>
    <w:tmpl w:val="443ACF90"/>
    <w:lvl w:ilvl="0" w:tplc="54C8F5B6">
      <w:start w:val="1"/>
      <w:numFmt w:val="bullet"/>
      <w:lvlText w:val=""/>
      <w:lvlJc w:val="left"/>
      <w:pPr>
        <w:ind w:left="2136" w:hanging="348"/>
      </w:pPr>
      <w:rPr>
        <w:rFonts w:ascii="Symbol" w:eastAsia="Symbol" w:hAnsi="Symbol" w:hint="default"/>
        <w:sz w:val="22"/>
        <w:szCs w:val="22"/>
      </w:rPr>
    </w:lvl>
    <w:lvl w:ilvl="1" w:tplc="FDCAD300">
      <w:start w:val="1"/>
      <w:numFmt w:val="bullet"/>
      <w:lvlText w:val="•"/>
      <w:lvlJc w:val="left"/>
      <w:pPr>
        <w:ind w:left="3113" w:hanging="348"/>
      </w:pPr>
      <w:rPr>
        <w:rFonts w:hint="default"/>
      </w:rPr>
    </w:lvl>
    <w:lvl w:ilvl="2" w:tplc="53CE89A8">
      <w:start w:val="1"/>
      <w:numFmt w:val="bullet"/>
      <w:lvlText w:val="•"/>
      <w:lvlJc w:val="left"/>
      <w:pPr>
        <w:ind w:left="4090" w:hanging="348"/>
      </w:pPr>
      <w:rPr>
        <w:rFonts w:hint="default"/>
      </w:rPr>
    </w:lvl>
    <w:lvl w:ilvl="3" w:tplc="55865350">
      <w:start w:val="1"/>
      <w:numFmt w:val="bullet"/>
      <w:lvlText w:val="•"/>
      <w:lvlJc w:val="left"/>
      <w:pPr>
        <w:ind w:left="5067" w:hanging="348"/>
      </w:pPr>
      <w:rPr>
        <w:rFonts w:hint="default"/>
      </w:rPr>
    </w:lvl>
    <w:lvl w:ilvl="4" w:tplc="A2540C82">
      <w:start w:val="1"/>
      <w:numFmt w:val="bullet"/>
      <w:lvlText w:val="•"/>
      <w:lvlJc w:val="left"/>
      <w:pPr>
        <w:ind w:left="6044" w:hanging="348"/>
      </w:pPr>
      <w:rPr>
        <w:rFonts w:hint="default"/>
      </w:rPr>
    </w:lvl>
    <w:lvl w:ilvl="5" w:tplc="24808E84">
      <w:start w:val="1"/>
      <w:numFmt w:val="bullet"/>
      <w:lvlText w:val="•"/>
      <w:lvlJc w:val="left"/>
      <w:pPr>
        <w:ind w:left="7021" w:hanging="348"/>
      </w:pPr>
      <w:rPr>
        <w:rFonts w:hint="default"/>
      </w:rPr>
    </w:lvl>
    <w:lvl w:ilvl="6" w:tplc="BF9A2720">
      <w:start w:val="1"/>
      <w:numFmt w:val="bullet"/>
      <w:lvlText w:val="•"/>
      <w:lvlJc w:val="left"/>
      <w:pPr>
        <w:ind w:left="7998" w:hanging="348"/>
      </w:pPr>
      <w:rPr>
        <w:rFonts w:hint="default"/>
      </w:rPr>
    </w:lvl>
    <w:lvl w:ilvl="7" w:tplc="600656E2">
      <w:start w:val="1"/>
      <w:numFmt w:val="bullet"/>
      <w:lvlText w:val="•"/>
      <w:lvlJc w:val="left"/>
      <w:pPr>
        <w:ind w:left="8975" w:hanging="348"/>
      </w:pPr>
      <w:rPr>
        <w:rFonts w:hint="default"/>
      </w:rPr>
    </w:lvl>
    <w:lvl w:ilvl="8" w:tplc="9A44CBCC">
      <w:start w:val="1"/>
      <w:numFmt w:val="bullet"/>
      <w:lvlText w:val="•"/>
      <w:lvlJc w:val="left"/>
      <w:pPr>
        <w:ind w:left="9952" w:hanging="348"/>
      </w:pPr>
      <w:rPr>
        <w:rFonts w:hint="default"/>
      </w:rPr>
    </w:lvl>
  </w:abstractNum>
  <w:abstractNum w:abstractNumId="21" w15:restartNumberingAfterBreak="0">
    <w:nsid w:val="711C0926"/>
    <w:multiLevelType w:val="multilevel"/>
    <w:tmpl w:val="2C4018F4"/>
    <w:lvl w:ilvl="0">
      <w:start w:val="1"/>
      <w:numFmt w:val="decimal"/>
      <w:pStyle w:val="berschrift1"/>
      <w:lvlText w:val="%1"/>
      <w:lvlJc w:val="left"/>
      <w:pPr>
        <w:tabs>
          <w:tab w:val="num" w:pos="851"/>
        </w:tabs>
        <w:ind w:left="851" w:hanging="851"/>
      </w:pPr>
      <w:rPr>
        <w:rFonts w:ascii="Verdana" w:hAnsi="Verdana" w:hint="default"/>
        <w:b/>
        <w:i w:val="0"/>
        <w:sz w:val="24"/>
      </w:rPr>
    </w:lvl>
    <w:lvl w:ilvl="1">
      <w:start w:val="1"/>
      <w:numFmt w:val="decimal"/>
      <w:pStyle w:val="berschrift2"/>
      <w:lvlText w:val="%1.%2"/>
      <w:lvlJc w:val="left"/>
      <w:pPr>
        <w:tabs>
          <w:tab w:val="num" w:pos="851"/>
        </w:tabs>
        <w:ind w:left="851" w:hanging="851"/>
      </w:pPr>
      <w:rPr>
        <w:rFonts w:ascii="Verdana" w:hAnsi="Verdana" w:hint="default"/>
        <w:b/>
        <w:i w:val="0"/>
        <w:sz w:val="22"/>
      </w:rPr>
    </w:lvl>
    <w:lvl w:ilvl="2">
      <w:start w:val="1"/>
      <w:numFmt w:val="decimal"/>
      <w:pStyle w:val="berschrift3"/>
      <w:lvlText w:val="%1.%2.%3"/>
      <w:lvlJc w:val="left"/>
      <w:pPr>
        <w:tabs>
          <w:tab w:val="num" w:pos="851"/>
        </w:tabs>
        <w:ind w:left="851" w:hanging="851"/>
      </w:pPr>
      <w:rPr>
        <w:rFonts w:ascii="Verdana" w:hAnsi="Verdana" w:hint="default"/>
        <w:b/>
        <w:i w:val="0"/>
        <w:sz w:val="20"/>
      </w:rPr>
    </w:lvl>
    <w:lvl w:ilvl="3">
      <w:start w:val="1"/>
      <w:numFmt w:val="decimal"/>
      <w:pStyle w:val="berschrift4"/>
      <w:lvlText w:val="%1.%2.%3.%4"/>
      <w:lvlJc w:val="left"/>
      <w:pPr>
        <w:tabs>
          <w:tab w:val="num" w:pos="864"/>
        </w:tabs>
        <w:ind w:left="864" w:hanging="864"/>
      </w:pPr>
      <w:rPr>
        <w:rFonts w:hint="default"/>
      </w:rPr>
    </w:lvl>
    <w:lvl w:ilvl="4">
      <w:start w:val="1"/>
      <w:numFmt w:val="decimal"/>
      <w:pStyle w:val="berschrift5"/>
      <w:lvlText w:val="%1.%2.%3.%4.%5"/>
      <w:lvlJc w:val="left"/>
      <w:pPr>
        <w:tabs>
          <w:tab w:val="num" w:pos="1008"/>
        </w:tabs>
        <w:ind w:left="1008" w:hanging="1008"/>
      </w:pPr>
      <w:rPr>
        <w:rFonts w:hint="default"/>
      </w:rPr>
    </w:lvl>
    <w:lvl w:ilvl="5">
      <w:start w:val="1"/>
      <w:numFmt w:val="decimal"/>
      <w:pStyle w:val="berschrift6"/>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22" w15:restartNumberingAfterBreak="0">
    <w:nsid w:val="780B19AC"/>
    <w:multiLevelType w:val="hybridMultilevel"/>
    <w:tmpl w:val="39B4F96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3" w15:restartNumberingAfterBreak="0">
    <w:nsid w:val="78D26646"/>
    <w:multiLevelType w:val="hybridMultilevel"/>
    <w:tmpl w:val="81FAD166"/>
    <w:lvl w:ilvl="0" w:tplc="8B8A97EC">
      <w:start w:val="894"/>
      <w:numFmt w:val="bullet"/>
      <w:lvlText w:val="-"/>
      <w:lvlJc w:val="left"/>
      <w:pPr>
        <w:ind w:left="720" w:hanging="360"/>
      </w:pPr>
      <w:rPr>
        <w:rFonts w:ascii="FrutigerNextLT-Light" w:eastAsia="Times New Roman" w:hAnsi="FrutigerNextLT-Light" w:cs="FrutigerNextLT-Light"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4" w15:restartNumberingAfterBreak="0">
    <w:nsid w:val="7E734726"/>
    <w:multiLevelType w:val="hybridMultilevel"/>
    <w:tmpl w:val="0996FA6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6"/>
  </w:num>
  <w:num w:numId="2">
    <w:abstractNumId w:val="9"/>
  </w:num>
  <w:num w:numId="3">
    <w:abstractNumId w:val="9"/>
  </w:num>
  <w:num w:numId="4">
    <w:abstractNumId w:val="9"/>
  </w:num>
  <w:num w:numId="5">
    <w:abstractNumId w:val="21"/>
  </w:num>
  <w:num w:numId="6">
    <w:abstractNumId w:val="4"/>
  </w:num>
  <w:num w:numId="7">
    <w:abstractNumId w:val="3"/>
  </w:num>
  <w:num w:numId="8">
    <w:abstractNumId w:val="2"/>
  </w:num>
  <w:num w:numId="9">
    <w:abstractNumId w:val="1"/>
  </w:num>
  <w:num w:numId="10">
    <w:abstractNumId w:val="0"/>
  </w:num>
  <w:num w:numId="11">
    <w:abstractNumId w:val="12"/>
  </w:num>
  <w:num w:numId="12">
    <w:abstractNumId w:val="13"/>
  </w:num>
  <w:num w:numId="13">
    <w:abstractNumId w:val="18"/>
  </w:num>
  <w:num w:numId="14">
    <w:abstractNumId w:val="10"/>
  </w:num>
  <w:num w:numId="15">
    <w:abstractNumId w:val="14"/>
  </w:num>
  <w:num w:numId="16">
    <w:abstractNumId w:val="6"/>
  </w:num>
  <w:num w:numId="17">
    <w:abstractNumId w:val="22"/>
  </w:num>
  <w:num w:numId="18">
    <w:abstractNumId w:val="11"/>
  </w:num>
  <w:num w:numId="19">
    <w:abstractNumId w:val="24"/>
  </w:num>
  <w:num w:numId="20">
    <w:abstractNumId w:val="19"/>
  </w:num>
  <w:num w:numId="21">
    <w:abstractNumId w:val="5"/>
  </w:num>
  <w:num w:numId="22">
    <w:abstractNumId w:val="23"/>
  </w:num>
  <w:num w:numId="23">
    <w:abstractNumId w:val="15"/>
  </w:num>
  <w:num w:numId="24">
    <w:abstractNumId w:val="20"/>
  </w:num>
  <w:num w:numId="25">
    <w:abstractNumId w:val="17"/>
  </w:num>
  <w:num w:numId="26">
    <w:abstractNumId w:val="7"/>
  </w:num>
  <w:num w:numId="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ctiveWritingStyle w:appName="MSWord" w:lang="de-CH" w:vendorID="9" w:dllVersion="512" w:checkStyle="1"/>
  <w:activeWritingStyle w:appName="MSWord" w:lang="de-DE" w:vendorID="3" w:dllVersion="517" w:checkStyle="1"/>
  <w:proofState w:spelling="clean" w:grammar="clean"/>
  <w:attachedTemplate r:id="rId1"/>
  <w:defaultTabStop w:val="709"/>
  <w:hyphenationZone w:val="425"/>
  <w:noPunctuationKerning/>
  <w:characterSpacingControl w:val="doNotCompress"/>
  <w:hdrShapeDefaults>
    <o:shapedefaults v:ext="edit" spidmax="2049">
      <o:colormru v:ext="edit" colors="#ddd"/>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54DB"/>
    <w:rsid w:val="00003861"/>
    <w:rsid w:val="000241F4"/>
    <w:rsid w:val="000451BD"/>
    <w:rsid w:val="00052A33"/>
    <w:rsid w:val="000703F6"/>
    <w:rsid w:val="000B11B5"/>
    <w:rsid w:val="000B4F4F"/>
    <w:rsid w:val="000E6FA5"/>
    <w:rsid w:val="000F182A"/>
    <w:rsid w:val="0010035D"/>
    <w:rsid w:val="00124E4B"/>
    <w:rsid w:val="00183003"/>
    <w:rsid w:val="001E5EFE"/>
    <w:rsid w:val="001F439D"/>
    <w:rsid w:val="002100A9"/>
    <w:rsid w:val="002424B1"/>
    <w:rsid w:val="00242F7E"/>
    <w:rsid w:val="00256F76"/>
    <w:rsid w:val="00275A77"/>
    <w:rsid w:val="002868CE"/>
    <w:rsid w:val="002A0389"/>
    <w:rsid w:val="002C66C2"/>
    <w:rsid w:val="002E7631"/>
    <w:rsid w:val="002E7F9D"/>
    <w:rsid w:val="002F08A4"/>
    <w:rsid w:val="003001F1"/>
    <w:rsid w:val="00317FA6"/>
    <w:rsid w:val="00334053"/>
    <w:rsid w:val="0033407A"/>
    <w:rsid w:val="003373C8"/>
    <w:rsid w:val="00344910"/>
    <w:rsid w:val="00355B2E"/>
    <w:rsid w:val="003635CA"/>
    <w:rsid w:val="003A5284"/>
    <w:rsid w:val="003B0F3A"/>
    <w:rsid w:val="003D2341"/>
    <w:rsid w:val="003D4EF7"/>
    <w:rsid w:val="003D7657"/>
    <w:rsid w:val="003E034A"/>
    <w:rsid w:val="003E0E62"/>
    <w:rsid w:val="003F44C8"/>
    <w:rsid w:val="003F6048"/>
    <w:rsid w:val="0040108B"/>
    <w:rsid w:val="00423A68"/>
    <w:rsid w:val="00432EEE"/>
    <w:rsid w:val="00454BC5"/>
    <w:rsid w:val="0046034A"/>
    <w:rsid w:val="00467CF0"/>
    <w:rsid w:val="00471E89"/>
    <w:rsid w:val="004731F2"/>
    <w:rsid w:val="00481C04"/>
    <w:rsid w:val="004A1338"/>
    <w:rsid w:val="004A4B2B"/>
    <w:rsid w:val="004A6F24"/>
    <w:rsid w:val="004C2303"/>
    <w:rsid w:val="004C2662"/>
    <w:rsid w:val="00502225"/>
    <w:rsid w:val="005110C0"/>
    <w:rsid w:val="00513110"/>
    <w:rsid w:val="00523816"/>
    <w:rsid w:val="00527220"/>
    <w:rsid w:val="00540BBC"/>
    <w:rsid w:val="00556669"/>
    <w:rsid w:val="00574F10"/>
    <w:rsid w:val="005A75AE"/>
    <w:rsid w:val="005D0494"/>
    <w:rsid w:val="005D58C8"/>
    <w:rsid w:val="005E128F"/>
    <w:rsid w:val="00647204"/>
    <w:rsid w:val="006824DE"/>
    <w:rsid w:val="00682665"/>
    <w:rsid w:val="00683191"/>
    <w:rsid w:val="00697728"/>
    <w:rsid w:val="006D7043"/>
    <w:rsid w:val="00703D16"/>
    <w:rsid w:val="007178BB"/>
    <w:rsid w:val="00721092"/>
    <w:rsid w:val="00723ADC"/>
    <w:rsid w:val="00731F31"/>
    <w:rsid w:val="00760879"/>
    <w:rsid w:val="00762A82"/>
    <w:rsid w:val="00792691"/>
    <w:rsid w:val="00793177"/>
    <w:rsid w:val="007A23F9"/>
    <w:rsid w:val="007B279C"/>
    <w:rsid w:val="007C13FF"/>
    <w:rsid w:val="007D1C89"/>
    <w:rsid w:val="007F3849"/>
    <w:rsid w:val="00825F5E"/>
    <w:rsid w:val="00827889"/>
    <w:rsid w:val="00831C64"/>
    <w:rsid w:val="00840A42"/>
    <w:rsid w:val="00862CB5"/>
    <w:rsid w:val="008707B8"/>
    <w:rsid w:val="0087548C"/>
    <w:rsid w:val="00887375"/>
    <w:rsid w:val="008B3CF8"/>
    <w:rsid w:val="008B6B96"/>
    <w:rsid w:val="008E2D31"/>
    <w:rsid w:val="008E5435"/>
    <w:rsid w:val="008F082C"/>
    <w:rsid w:val="0093511F"/>
    <w:rsid w:val="00952D60"/>
    <w:rsid w:val="00965931"/>
    <w:rsid w:val="009721CC"/>
    <w:rsid w:val="00982822"/>
    <w:rsid w:val="00984BAC"/>
    <w:rsid w:val="009864D7"/>
    <w:rsid w:val="009D27F9"/>
    <w:rsid w:val="009F45A1"/>
    <w:rsid w:val="00A110C8"/>
    <w:rsid w:val="00A539ED"/>
    <w:rsid w:val="00AA7739"/>
    <w:rsid w:val="00AB041A"/>
    <w:rsid w:val="00AC4611"/>
    <w:rsid w:val="00AE6F44"/>
    <w:rsid w:val="00B13B4B"/>
    <w:rsid w:val="00B226F7"/>
    <w:rsid w:val="00B2339C"/>
    <w:rsid w:val="00B35A0A"/>
    <w:rsid w:val="00B36EAA"/>
    <w:rsid w:val="00B402B5"/>
    <w:rsid w:val="00B50336"/>
    <w:rsid w:val="00B554DB"/>
    <w:rsid w:val="00C00DA4"/>
    <w:rsid w:val="00C11F54"/>
    <w:rsid w:val="00C14A25"/>
    <w:rsid w:val="00C31B59"/>
    <w:rsid w:val="00C359FD"/>
    <w:rsid w:val="00C67B6D"/>
    <w:rsid w:val="00C760C0"/>
    <w:rsid w:val="00CA1748"/>
    <w:rsid w:val="00CE183A"/>
    <w:rsid w:val="00CE1FB1"/>
    <w:rsid w:val="00CF02FD"/>
    <w:rsid w:val="00CF12F3"/>
    <w:rsid w:val="00D24CCB"/>
    <w:rsid w:val="00D27391"/>
    <w:rsid w:val="00D412F0"/>
    <w:rsid w:val="00D45564"/>
    <w:rsid w:val="00D4607B"/>
    <w:rsid w:val="00D53094"/>
    <w:rsid w:val="00D5782C"/>
    <w:rsid w:val="00D72EA1"/>
    <w:rsid w:val="00D75C52"/>
    <w:rsid w:val="00D8153B"/>
    <w:rsid w:val="00D867E2"/>
    <w:rsid w:val="00DF39A9"/>
    <w:rsid w:val="00DF51D2"/>
    <w:rsid w:val="00E34FB9"/>
    <w:rsid w:val="00E570F4"/>
    <w:rsid w:val="00E65C64"/>
    <w:rsid w:val="00E6684F"/>
    <w:rsid w:val="00E67EEC"/>
    <w:rsid w:val="00EA3187"/>
    <w:rsid w:val="00EB2C41"/>
    <w:rsid w:val="00EC0618"/>
    <w:rsid w:val="00ED0A02"/>
    <w:rsid w:val="00ED6793"/>
    <w:rsid w:val="00EE3B35"/>
    <w:rsid w:val="00EF391F"/>
    <w:rsid w:val="00EF4D32"/>
    <w:rsid w:val="00F025E6"/>
    <w:rsid w:val="00F109DA"/>
    <w:rsid w:val="00F21325"/>
    <w:rsid w:val="00F32FF8"/>
    <w:rsid w:val="00F45BDB"/>
    <w:rsid w:val="00F6322F"/>
    <w:rsid w:val="00F66AF8"/>
    <w:rsid w:val="00F83F4D"/>
    <w:rsid w:val="00F863EC"/>
    <w:rsid w:val="00F9529F"/>
    <w:rsid w:val="00FA01E1"/>
    <w:rsid w:val="00FA0720"/>
    <w:rsid w:val="00FB5697"/>
    <w:rsid w:val="00FB76AC"/>
    <w:rsid w:val="00FD21BD"/>
    <w:rsid w:val="00FD31B3"/>
    <w:rsid w:val="00FD6E8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ddd"/>
    </o:shapedefaults>
    <o:shapelayout v:ext="edit">
      <o:idmap v:ext="edit" data="1"/>
    </o:shapelayout>
  </w:shapeDefaults>
  <w:decimalSymbol w:val="."/>
  <w:listSeparator w:val=";"/>
  <w15:docId w15:val="{CC2808BE-3BA8-4786-AC3E-07B461A91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before="120"/>
    </w:pPr>
    <w:rPr>
      <w:rFonts w:ascii="Verdana" w:hAnsi="Verdana"/>
      <w:szCs w:val="24"/>
      <w:lang w:eastAsia="de-DE"/>
    </w:rPr>
  </w:style>
  <w:style w:type="paragraph" w:styleId="berschrift1">
    <w:name w:val="heading 1"/>
    <w:basedOn w:val="Standard"/>
    <w:next w:val="Standard"/>
    <w:qFormat/>
    <w:pPr>
      <w:keepNext/>
      <w:numPr>
        <w:numId w:val="5"/>
      </w:numPr>
      <w:spacing w:before="480"/>
      <w:outlineLvl w:val="0"/>
    </w:pPr>
    <w:rPr>
      <w:rFonts w:cs="Arial"/>
      <w:b/>
      <w:bCs/>
      <w:kern w:val="32"/>
      <w:sz w:val="24"/>
      <w:szCs w:val="32"/>
    </w:rPr>
  </w:style>
  <w:style w:type="paragraph" w:styleId="berschrift2">
    <w:name w:val="heading 2"/>
    <w:basedOn w:val="Standard"/>
    <w:next w:val="Standard"/>
    <w:qFormat/>
    <w:pPr>
      <w:keepNext/>
      <w:numPr>
        <w:ilvl w:val="1"/>
        <w:numId w:val="5"/>
      </w:numPr>
      <w:spacing w:before="360"/>
      <w:outlineLvl w:val="1"/>
    </w:pPr>
    <w:rPr>
      <w:rFonts w:cs="Arial"/>
      <w:b/>
      <w:bCs/>
      <w:iCs/>
      <w:sz w:val="22"/>
      <w:szCs w:val="28"/>
    </w:rPr>
  </w:style>
  <w:style w:type="paragraph" w:styleId="berschrift3">
    <w:name w:val="heading 3"/>
    <w:basedOn w:val="Standard"/>
    <w:next w:val="Standard"/>
    <w:qFormat/>
    <w:pPr>
      <w:keepNext/>
      <w:numPr>
        <w:ilvl w:val="2"/>
        <w:numId w:val="5"/>
      </w:numPr>
      <w:spacing w:before="240"/>
      <w:outlineLvl w:val="2"/>
    </w:pPr>
    <w:rPr>
      <w:rFonts w:cs="Arial"/>
      <w:b/>
      <w:bCs/>
      <w:szCs w:val="26"/>
    </w:rPr>
  </w:style>
  <w:style w:type="paragraph" w:styleId="berschrift4">
    <w:name w:val="heading 4"/>
    <w:basedOn w:val="Standard"/>
    <w:next w:val="Standard"/>
    <w:qFormat/>
    <w:pPr>
      <w:keepNext/>
      <w:numPr>
        <w:ilvl w:val="3"/>
        <w:numId w:val="5"/>
      </w:numPr>
      <w:spacing w:before="240" w:after="60"/>
      <w:outlineLvl w:val="3"/>
    </w:pPr>
    <w:rPr>
      <w:rFonts w:ascii="Times New Roman" w:hAnsi="Times New Roman"/>
      <w:b/>
      <w:bCs/>
      <w:sz w:val="28"/>
      <w:szCs w:val="28"/>
    </w:rPr>
  </w:style>
  <w:style w:type="paragraph" w:styleId="berschrift5">
    <w:name w:val="heading 5"/>
    <w:basedOn w:val="Standard"/>
    <w:next w:val="Standard"/>
    <w:qFormat/>
    <w:pPr>
      <w:numPr>
        <w:ilvl w:val="4"/>
        <w:numId w:val="5"/>
      </w:numPr>
      <w:spacing w:before="240" w:after="60"/>
      <w:outlineLvl w:val="4"/>
    </w:pPr>
    <w:rPr>
      <w:b/>
      <w:bCs/>
      <w:i/>
      <w:iCs/>
      <w:sz w:val="26"/>
      <w:szCs w:val="26"/>
    </w:rPr>
  </w:style>
  <w:style w:type="paragraph" w:styleId="berschrift6">
    <w:name w:val="heading 6"/>
    <w:basedOn w:val="Standard"/>
    <w:next w:val="Standard"/>
    <w:qFormat/>
    <w:pPr>
      <w:numPr>
        <w:ilvl w:val="5"/>
        <w:numId w:val="5"/>
      </w:numPr>
      <w:spacing w:before="240" w:after="60"/>
      <w:outlineLvl w:val="5"/>
    </w:pPr>
    <w:rPr>
      <w:rFonts w:ascii="Times New Roman" w:hAnsi="Times New Roman"/>
      <w:b/>
      <w:bCs/>
      <w:sz w:val="22"/>
      <w:szCs w:val="22"/>
    </w:rPr>
  </w:style>
  <w:style w:type="paragraph" w:styleId="berschrift7">
    <w:name w:val="heading 7"/>
    <w:basedOn w:val="Standard"/>
    <w:next w:val="Standard"/>
    <w:qFormat/>
    <w:pPr>
      <w:numPr>
        <w:ilvl w:val="6"/>
        <w:numId w:val="5"/>
      </w:numPr>
      <w:spacing w:before="240" w:after="60"/>
      <w:outlineLvl w:val="6"/>
    </w:pPr>
    <w:rPr>
      <w:rFonts w:ascii="Times New Roman" w:hAnsi="Times New Roman"/>
      <w:sz w:val="24"/>
    </w:rPr>
  </w:style>
  <w:style w:type="paragraph" w:styleId="berschrift8">
    <w:name w:val="heading 8"/>
    <w:basedOn w:val="Standard"/>
    <w:next w:val="Standard"/>
    <w:qFormat/>
    <w:pPr>
      <w:numPr>
        <w:ilvl w:val="7"/>
        <w:numId w:val="5"/>
      </w:numPr>
      <w:spacing w:before="240" w:after="60"/>
      <w:outlineLvl w:val="7"/>
    </w:pPr>
    <w:rPr>
      <w:rFonts w:ascii="Times New Roman" w:hAnsi="Times New Roman"/>
      <w:i/>
      <w:iCs/>
      <w:sz w:val="24"/>
    </w:rPr>
  </w:style>
  <w:style w:type="paragraph" w:styleId="berschrift9">
    <w:name w:val="heading 9"/>
    <w:basedOn w:val="Standard"/>
    <w:next w:val="Standard"/>
    <w:qFormat/>
    <w:pPr>
      <w:numPr>
        <w:ilvl w:val="8"/>
        <w:numId w:val="5"/>
      </w:numPr>
      <w:spacing w:before="240" w:after="60"/>
      <w:outlineLvl w:val="8"/>
    </w:pPr>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nhideWhenUsed/>
    <w:rPr>
      <w:color w:val="0000FF"/>
      <w:u w:val="single"/>
    </w:rPr>
  </w:style>
  <w:style w:type="paragraph" w:styleId="Titel">
    <w:name w:val="Title"/>
    <w:basedOn w:val="Standard"/>
    <w:qFormat/>
    <w:pPr>
      <w:spacing w:before="0" w:after="360"/>
      <w:outlineLvl w:val="0"/>
    </w:pPr>
    <w:rPr>
      <w:rFonts w:cs="Arial"/>
      <w:b/>
      <w:bCs/>
      <w:kern w:val="28"/>
      <w:sz w:val="32"/>
      <w:szCs w:val="32"/>
    </w:rPr>
  </w:style>
  <w:style w:type="paragraph" w:customStyle="1" w:styleId="berschrift11">
    <w:name w:val="Überschrift 11"/>
    <w:basedOn w:val="berschrift1"/>
    <w:autoRedefine/>
    <w:pPr>
      <w:numPr>
        <w:numId w:val="2"/>
      </w:numPr>
    </w:pPr>
  </w:style>
  <w:style w:type="paragraph" w:customStyle="1" w:styleId="berschrift21">
    <w:name w:val="Überschrift 21"/>
    <w:basedOn w:val="berschrift2"/>
    <w:autoRedefine/>
    <w:pPr>
      <w:numPr>
        <w:numId w:val="3"/>
      </w:numPr>
    </w:pPr>
    <w:rPr>
      <w:i/>
      <w:iCs w:val="0"/>
    </w:rPr>
  </w:style>
  <w:style w:type="paragraph" w:customStyle="1" w:styleId="berschrift31">
    <w:name w:val="Überschrift 31"/>
    <w:basedOn w:val="berschrift3"/>
    <w:autoRedefine/>
    <w:pPr>
      <w:numPr>
        <w:numId w:val="4"/>
      </w:numPr>
    </w:pPr>
    <w:rPr>
      <w:lang w:val="en-GB"/>
    </w:rPr>
  </w:style>
  <w:style w:type="paragraph" w:customStyle="1" w:styleId="Titelenglisch">
    <w:name w:val="Titel englisch"/>
    <w:basedOn w:val="Titel"/>
    <w:autoRedefine/>
    <w:pPr>
      <w:spacing w:before="120" w:after="480"/>
    </w:pPr>
    <w:rPr>
      <w:sz w:val="24"/>
      <w:lang w:val="en-GB"/>
    </w:rPr>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paragraph" w:customStyle="1" w:styleId="Textblock">
    <w:name w:val="Textblock"/>
    <w:basedOn w:val="Standard"/>
    <w:pPr>
      <w:jc w:val="both"/>
    </w:pPr>
  </w:style>
  <w:style w:type="character" w:styleId="BesuchterHyperlink">
    <w:name w:val="FollowedHyperlink"/>
    <w:semiHidden/>
    <w:rPr>
      <w:color w:val="800080"/>
      <w:u w:val="single"/>
    </w:rPr>
  </w:style>
  <w:style w:type="paragraph" w:styleId="Textkrper2">
    <w:name w:val="Body Text 2"/>
    <w:basedOn w:val="Standard"/>
    <w:semiHidden/>
    <w:pPr>
      <w:spacing w:before="0"/>
    </w:pPr>
    <w:rPr>
      <w:rFonts w:ascii="Arial" w:hAnsi="Arial" w:cs="Arial"/>
      <w:sz w:val="22"/>
      <w:lang w:val="en-GB"/>
    </w:rPr>
  </w:style>
  <w:style w:type="paragraph" w:styleId="Listenabsatz">
    <w:name w:val="List Paragraph"/>
    <w:basedOn w:val="Standard"/>
    <w:uiPriority w:val="34"/>
    <w:qFormat/>
    <w:rsid w:val="005A75AE"/>
    <w:pPr>
      <w:spacing w:before="0" w:after="200" w:line="276" w:lineRule="auto"/>
      <w:ind w:left="720"/>
      <w:contextualSpacing/>
    </w:pPr>
    <w:rPr>
      <w:rFonts w:ascii="Calibri" w:eastAsia="Calibri" w:hAnsi="Calibri"/>
      <w:sz w:val="22"/>
      <w:szCs w:val="22"/>
      <w:lang w:val="en-US" w:eastAsia="en-US"/>
    </w:rPr>
  </w:style>
  <w:style w:type="character" w:styleId="Kommentarzeichen">
    <w:name w:val="annotation reference"/>
    <w:uiPriority w:val="99"/>
    <w:semiHidden/>
    <w:unhideWhenUsed/>
    <w:rsid w:val="00C11F54"/>
    <w:rPr>
      <w:sz w:val="16"/>
      <w:szCs w:val="16"/>
    </w:rPr>
  </w:style>
  <w:style w:type="paragraph" w:styleId="Kommentartext">
    <w:name w:val="annotation text"/>
    <w:basedOn w:val="Standard"/>
    <w:link w:val="KommentartextZchn"/>
    <w:uiPriority w:val="99"/>
    <w:semiHidden/>
    <w:unhideWhenUsed/>
    <w:rsid w:val="00C11F54"/>
    <w:rPr>
      <w:szCs w:val="20"/>
    </w:rPr>
  </w:style>
  <w:style w:type="character" w:customStyle="1" w:styleId="KommentartextZchn">
    <w:name w:val="Kommentartext Zchn"/>
    <w:link w:val="Kommentartext"/>
    <w:uiPriority w:val="99"/>
    <w:semiHidden/>
    <w:rsid w:val="00C11F54"/>
    <w:rPr>
      <w:rFonts w:ascii="Verdana" w:hAnsi="Verdana"/>
      <w:lang w:eastAsia="de-DE"/>
    </w:rPr>
  </w:style>
  <w:style w:type="paragraph" w:styleId="Kommentarthema">
    <w:name w:val="annotation subject"/>
    <w:basedOn w:val="Kommentartext"/>
    <w:next w:val="Kommentartext"/>
    <w:link w:val="KommentarthemaZchn"/>
    <w:uiPriority w:val="99"/>
    <w:semiHidden/>
    <w:unhideWhenUsed/>
    <w:rsid w:val="00C11F54"/>
    <w:rPr>
      <w:b/>
      <w:bCs/>
    </w:rPr>
  </w:style>
  <w:style w:type="character" w:customStyle="1" w:styleId="KommentarthemaZchn">
    <w:name w:val="Kommentarthema Zchn"/>
    <w:link w:val="Kommentarthema"/>
    <w:uiPriority w:val="99"/>
    <w:semiHidden/>
    <w:rsid w:val="00C11F54"/>
    <w:rPr>
      <w:rFonts w:ascii="Verdana" w:hAnsi="Verdana"/>
      <w:b/>
      <w:bCs/>
      <w:lang w:eastAsia="de-DE"/>
    </w:rPr>
  </w:style>
  <w:style w:type="paragraph" w:styleId="Sprechblasentext">
    <w:name w:val="Balloon Text"/>
    <w:basedOn w:val="Standard"/>
    <w:link w:val="SprechblasentextZchn"/>
    <w:uiPriority w:val="99"/>
    <w:semiHidden/>
    <w:unhideWhenUsed/>
    <w:rsid w:val="00C11F54"/>
    <w:pPr>
      <w:spacing w:before="0"/>
    </w:pPr>
    <w:rPr>
      <w:rFonts w:ascii="Tahoma" w:hAnsi="Tahoma" w:cs="Tahoma"/>
      <w:sz w:val="16"/>
      <w:szCs w:val="16"/>
    </w:rPr>
  </w:style>
  <w:style w:type="character" w:customStyle="1" w:styleId="SprechblasentextZchn">
    <w:name w:val="Sprechblasentext Zchn"/>
    <w:link w:val="Sprechblasentext"/>
    <w:uiPriority w:val="99"/>
    <w:semiHidden/>
    <w:rsid w:val="00C11F54"/>
    <w:rPr>
      <w:rFonts w:ascii="Tahoma" w:hAnsi="Tahoma" w:cs="Tahoma"/>
      <w:sz w:val="16"/>
      <w:szCs w:val="16"/>
      <w:lang w:eastAsia="de-DE"/>
    </w:rPr>
  </w:style>
  <w:style w:type="paragraph" w:styleId="berarbeitung">
    <w:name w:val="Revision"/>
    <w:hidden/>
    <w:uiPriority w:val="99"/>
    <w:semiHidden/>
    <w:rsid w:val="003E0E62"/>
    <w:rPr>
      <w:rFonts w:ascii="Verdana" w:hAnsi="Verdana"/>
      <w:szCs w:val="24"/>
      <w:lang w:eastAsia="de-DE"/>
    </w:rPr>
  </w:style>
  <w:style w:type="paragraph" w:styleId="Textkrper">
    <w:name w:val="Body Text"/>
    <w:basedOn w:val="Standard"/>
    <w:link w:val="TextkrperZchn"/>
    <w:uiPriority w:val="99"/>
    <w:semiHidden/>
    <w:unhideWhenUsed/>
    <w:rsid w:val="00003861"/>
    <w:pPr>
      <w:spacing w:after="120"/>
    </w:pPr>
  </w:style>
  <w:style w:type="character" w:customStyle="1" w:styleId="TextkrperZchn">
    <w:name w:val="Textkörper Zchn"/>
    <w:basedOn w:val="Absatz-Standardschriftart"/>
    <w:link w:val="Textkrper"/>
    <w:uiPriority w:val="99"/>
    <w:semiHidden/>
    <w:rsid w:val="00003861"/>
    <w:rPr>
      <w:rFonts w:ascii="Verdana" w:hAnsi="Verdana"/>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metrohm.com"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rmo\Lokale%20Einstellungen\Temporary%20Internet%20Files\OLK31\Doku_Vorlage_Pressrelease_dt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Doku_Vorlage_Pressrelease_dt1.dot</Template>
  <TotalTime>0</TotalTime>
  <Pages>1</Pages>
  <Words>257</Words>
  <Characters>1787</Characters>
  <Application>Microsoft Office Word</Application>
  <DocSecurity>0</DocSecurity>
  <Lines>27</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Titel</vt:lpstr>
      <vt:lpstr>Titel</vt:lpstr>
    </vt:vector>
  </TitlesOfParts>
  <Company>Metrohm AG</Company>
  <LinksUpToDate>false</LinksUpToDate>
  <CharactersWithSpaces>2036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Titel</dc:title>
  <dc:creator>R. Moser</dc:creator>
  <cp:lastModifiedBy>Buchli, Michel</cp:lastModifiedBy>
  <cp:revision>3</cp:revision>
  <cp:lastPrinted>2014-06-02T09:22:00Z</cp:lastPrinted>
  <dcterms:created xsi:type="dcterms:W3CDTF">2017-11-16T16:36:00Z</dcterms:created>
  <dcterms:modified xsi:type="dcterms:W3CDTF">2017-11-16T16:48:00Z</dcterms:modified>
</cp:coreProperties>
</file>