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54DB" w:rsidRDefault="00B554DB">
      <w:pPr>
        <w:pStyle w:val="Titel"/>
        <w:keepNext/>
        <w:spacing w:after="0"/>
        <w:rPr>
          <w:lang w:val="en-GB"/>
        </w:rPr>
      </w:pPr>
      <w:r>
        <w:rPr>
          <w:lang w:val="en-GB"/>
        </w:rPr>
        <w:t>Press Release</w:t>
      </w:r>
    </w:p>
    <w:p w:rsidR="00B554DB" w:rsidRDefault="00B554DB">
      <w:pPr>
        <w:pStyle w:val="Titelenglisch"/>
      </w:pPr>
      <w:proofErr w:type="gramStart"/>
      <w:r>
        <w:t>for</w:t>
      </w:r>
      <w:proofErr w:type="gramEnd"/>
      <w:r>
        <w:t xml:space="preserve"> immediate publication</w:t>
      </w:r>
    </w:p>
    <w:tbl>
      <w:tblPr>
        <w:tblW w:w="9438" w:type="dxa"/>
        <w:tblLayout w:type="fixed"/>
        <w:tblCellMar>
          <w:left w:w="0" w:type="dxa"/>
          <w:right w:w="0" w:type="dxa"/>
        </w:tblCellMar>
        <w:tblLook w:val="04A0" w:firstRow="1" w:lastRow="0" w:firstColumn="1" w:lastColumn="0" w:noHBand="0" w:noVBand="1"/>
      </w:tblPr>
      <w:tblGrid>
        <w:gridCol w:w="6804"/>
        <w:gridCol w:w="2634"/>
      </w:tblGrid>
      <w:tr w:rsidR="00B554DB" w:rsidRPr="00E30DBA" w:rsidTr="00EB4639">
        <w:trPr>
          <w:trHeight w:val="838"/>
        </w:trPr>
        <w:tc>
          <w:tcPr>
            <w:tcW w:w="9438" w:type="dxa"/>
            <w:gridSpan w:val="2"/>
          </w:tcPr>
          <w:p w:rsidR="00697728" w:rsidRPr="00C70338" w:rsidRDefault="00C70338" w:rsidP="00C70338">
            <w:pPr>
              <w:rPr>
                <w:b/>
                <w:sz w:val="24"/>
                <w:lang w:val="en-US"/>
              </w:rPr>
            </w:pPr>
            <w:r w:rsidRPr="00C70338">
              <w:rPr>
                <w:b/>
                <w:sz w:val="24"/>
                <w:lang w:val="en-US"/>
              </w:rPr>
              <w:t>Metrohm acquires Innovative Photonic Solutions</w:t>
            </w:r>
          </w:p>
        </w:tc>
      </w:tr>
      <w:tr w:rsidR="00B554DB" w:rsidRPr="00540BBC" w:rsidTr="00540BBC">
        <w:trPr>
          <w:cantSplit/>
          <w:trHeight w:val="2421"/>
        </w:trPr>
        <w:tc>
          <w:tcPr>
            <w:tcW w:w="6804" w:type="dxa"/>
          </w:tcPr>
          <w:p w:rsidR="00C70338" w:rsidRPr="007A1A09" w:rsidRDefault="00C70338" w:rsidP="00C70338">
            <w:pPr>
              <w:rPr>
                <w:b/>
                <w:lang w:val="en-US"/>
              </w:rPr>
            </w:pPr>
            <w:r w:rsidRPr="007A1A09">
              <w:rPr>
                <w:b/>
                <w:lang w:val="en-US"/>
              </w:rPr>
              <w:t>Metro</w:t>
            </w:r>
            <w:r w:rsidR="000963CB">
              <w:rPr>
                <w:b/>
                <w:lang w:val="en-US"/>
              </w:rPr>
              <w:t>h</w:t>
            </w:r>
            <w:r w:rsidRPr="007A1A09">
              <w:rPr>
                <w:b/>
                <w:lang w:val="en-US"/>
              </w:rPr>
              <w:t xml:space="preserve">m AG from Herisau, Switzerland, and Innovative Photonic Solutions (IPS) from Monmouth Junction in New Jersey, USA, are pleased to announce the acquisition of IPS by Metrohm AG. The acquisition of IPS contributes to the strategic growth of Metrohm enhancing the company’s capabilities to further develop its portfolio of handheld Raman systems with industry leading solutions. </w:t>
            </w:r>
          </w:p>
          <w:p w:rsidR="00C70338" w:rsidRPr="007A1A09" w:rsidRDefault="00C70338" w:rsidP="00C70338">
            <w:pPr>
              <w:rPr>
                <w:color w:val="000000"/>
                <w:lang w:val="en-US"/>
              </w:rPr>
            </w:pPr>
            <w:r w:rsidRPr="007A1A09">
              <w:rPr>
                <w:lang w:val="en-US"/>
              </w:rPr>
              <w:t xml:space="preserve">A key element of this acquisition is the commitment of both IPS and Metrohm to continue to supply IPS’s customers with the same commitment to on-time delivery and with the very highest overall product quality. </w:t>
            </w:r>
            <w:r w:rsidRPr="007A1A09">
              <w:rPr>
                <w:color w:val="000000"/>
                <w:lang w:val="en-US"/>
              </w:rPr>
              <w:t xml:space="preserve">IPS commitment to </w:t>
            </w:r>
            <w:r w:rsidR="000963CB" w:rsidRPr="007A1A09">
              <w:rPr>
                <w:color w:val="000000"/>
                <w:lang w:val="en-US"/>
              </w:rPr>
              <w:t>its</w:t>
            </w:r>
            <w:r w:rsidRPr="007A1A09">
              <w:rPr>
                <w:color w:val="000000"/>
                <w:lang w:val="en-US"/>
              </w:rPr>
              <w:t xml:space="preserve"> customers</w:t>
            </w:r>
            <w:r w:rsidR="000963CB">
              <w:rPr>
                <w:color w:val="000000"/>
                <w:lang w:val="en-US"/>
              </w:rPr>
              <w:t>’</w:t>
            </w:r>
            <w:r w:rsidRPr="007A1A09">
              <w:rPr>
                <w:color w:val="000000"/>
                <w:lang w:val="en-US"/>
              </w:rPr>
              <w:t xml:space="preserve"> needs will remain the same as well as </w:t>
            </w:r>
            <w:r w:rsidR="000963CB" w:rsidRPr="007A1A09">
              <w:rPr>
                <w:color w:val="000000"/>
                <w:lang w:val="en-US"/>
              </w:rPr>
              <w:t>its</w:t>
            </w:r>
            <w:r w:rsidRPr="007A1A09">
              <w:rPr>
                <w:color w:val="000000"/>
                <w:lang w:val="en-US"/>
              </w:rPr>
              <w:t xml:space="preserve"> focus to innovate new products as the market demands.</w:t>
            </w:r>
          </w:p>
          <w:p w:rsidR="00C70338" w:rsidRPr="007A1A09" w:rsidRDefault="00C70338" w:rsidP="00C70338">
            <w:pPr>
              <w:rPr>
                <w:color w:val="000000"/>
                <w:lang w:val="en-US"/>
              </w:rPr>
            </w:pPr>
            <w:r w:rsidRPr="007A1A09">
              <w:rPr>
                <w:color w:val="000000"/>
                <w:lang w:val="en-US"/>
              </w:rPr>
              <w:t>John Connolly, CEO of IPS, stresses the broader distribution channels and stronger financi</w:t>
            </w:r>
            <w:r w:rsidR="00E30DBA">
              <w:rPr>
                <w:color w:val="000000"/>
                <w:lang w:val="en-US"/>
              </w:rPr>
              <w:t>al backing that the partnership will</w:t>
            </w:r>
            <w:r w:rsidRPr="007A1A09">
              <w:rPr>
                <w:color w:val="000000"/>
                <w:lang w:val="en-US"/>
              </w:rPr>
              <w:t xml:space="preserve"> bring to IPS.  "</w:t>
            </w:r>
            <w:r w:rsidRPr="007A1A09">
              <w:rPr>
                <w:i/>
                <w:color w:val="000000"/>
                <w:lang w:val="en-US"/>
              </w:rPr>
              <w:t>I've been very impressed with the exceptional values and can-do spirit of both </w:t>
            </w:r>
            <w:proofErr w:type="spellStart"/>
            <w:r w:rsidRPr="007A1A09">
              <w:rPr>
                <w:i/>
                <w:color w:val="000000"/>
                <w:lang w:val="en-US"/>
              </w:rPr>
              <w:t>Metrohm's</w:t>
            </w:r>
            <w:proofErr w:type="spellEnd"/>
            <w:r w:rsidRPr="007A1A09">
              <w:rPr>
                <w:i/>
                <w:color w:val="000000"/>
                <w:lang w:val="en-US"/>
              </w:rPr>
              <w:t xml:space="preserve"> technical and business executives and I am looking forward to working with the Metrohm team</w:t>
            </w:r>
            <w:r w:rsidRPr="007A1A09">
              <w:rPr>
                <w:color w:val="000000"/>
                <w:lang w:val="en-US"/>
              </w:rPr>
              <w:t>."</w:t>
            </w:r>
            <w:r w:rsidR="00EF2052">
              <w:rPr>
                <w:color w:val="000000"/>
                <w:lang w:val="en-US"/>
              </w:rPr>
              <w:t xml:space="preserve"> </w:t>
            </w:r>
            <w:r w:rsidRPr="007A1A09">
              <w:rPr>
                <w:color w:val="000000"/>
                <w:lang w:val="en-US"/>
              </w:rPr>
              <w:t>Die</w:t>
            </w:r>
            <w:r w:rsidR="00EF2052">
              <w:rPr>
                <w:color w:val="000000"/>
                <w:lang w:val="en-US"/>
              </w:rPr>
              <w:t>ter Strohm, E</w:t>
            </w:r>
            <w:r w:rsidRPr="007A1A09">
              <w:rPr>
                <w:color w:val="000000"/>
                <w:lang w:val="en-US"/>
              </w:rPr>
              <w:t>VP and CTO of Metrohm emphasizes that IPS will continue to operate its business as before, reporting directly to Metrohm HQ in Switzerland.</w:t>
            </w:r>
          </w:p>
          <w:p w:rsidR="00C70338" w:rsidRPr="007A1A09" w:rsidRDefault="0079519E" w:rsidP="00C70338">
            <w:pPr>
              <w:rPr>
                <w:i/>
                <w:lang w:val="en-US"/>
              </w:rPr>
            </w:pPr>
            <w:r>
              <w:fldChar w:fldCharType="begin"/>
            </w:r>
            <w:r w:rsidRPr="0079519E">
              <w:rPr>
                <w:lang w:val="en-US"/>
              </w:rPr>
              <w:instrText xml:space="preserve"> HY</w:instrText>
            </w:r>
            <w:r w:rsidRPr="0079519E">
              <w:rPr>
                <w:lang w:val="en-US"/>
              </w:rPr>
              <w:instrText xml:space="preserve">PERLINK "http://www.ipslasers.com/" </w:instrText>
            </w:r>
            <w:r>
              <w:fldChar w:fldCharType="separate"/>
            </w:r>
            <w:r w:rsidR="00C70338" w:rsidRPr="007A1A09">
              <w:rPr>
                <w:rStyle w:val="Hyperlink"/>
                <w:i/>
                <w:lang w:val="en-US"/>
              </w:rPr>
              <w:t>IPS</w:t>
            </w:r>
            <w:r>
              <w:rPr>
                <w:rStyle w:val="Hyperlink"/>
                <w:i/>
                <w:lang w:val="en-US"/>
              </w:rPr>
              <w:fldChar w:fldCharType="end"/>
            </w:r>
            <w:r w:rsidR="00C70338" w:rsidRPr="007A1A09">
              <w:rPr>
                <w:i/>
                <w:lang w:val="en-US"/>
              </w:rPr>
              <w:t xml:space="preserve"> is the largest producer of Raman spectroscopy diode-based light components in the world supplying the majority of the OEMs in the marketplace. Founded in 2003, the company’s products range from simple components such as packaged diodes to OEM modules including electronics to complete custom designed systems.</w:t>
            </w:r>
          </w:p>
          <w:p w:rsidR="00EC33AE" w:rsidRPr="00C70338" w:rsidRDefault="00C70338" w:rsidP="00EF2052">
            <w:pPr>
              <w:rPr>
                <w:color w:val="000000"/>
                <w:lang w:val="en-US"/>
              </w:rPr>
            </w:pPr>
            <w:r w:rsidRPr="007A1A09">
              <w:rPr>
                <w:i/>
                <w:szCs w:val="20"/>
                <w:lang w:val="en-US"/>
              </w:rPr>
              <w:t xml:space="preserve">Founded in 1943 by the engineer </w:t>
            </w:r>
            <w:proofErr w:type="spellStart"/>
            <w:r w:rsidRPr="007A1A09">
              <w:rPr>
                <w:i/>
                <w:szCs w:val="20"/>
                <w:lang w:val="en-US"/>
              </w:rPr>
              <w:t>Bertold</w:t>
            </w:r>
            <w:proofErr w:type="spellEnd"/>
            <w:r w:rsidRPr="007A1A09">
              <w:rPr>
                <w:i/>
                <w:szCs w:val="20"/>
                <w:lang w:val="en-US"/>
              </w:rPr>
              <w:t xml:space="preserve"> </w:t>
            </w:r>
            <w:proofErr w:type="spellStart"/>
            <w:r w:rsidRPr="007A1A09">
              <w:rPr>
                <w:i/>
                <w:szCs w:val="20"/>
                <w:lang w:val="en-US"/>
              </w:rPr>
              <w:t>Suhner</w:t>
            </w:r>
            <w:proofErr w:type="spellEnd"/>
            <w:r w:rsidRPr="007A1A09">
              <w:rPr>
                <w:i/>
                <w:szCs w:val="20"/>
                <w:lang w:val="en-US"/>
              </w:rPr>
              <w:t xml:space="preserve">, </w:t>
            </w:r>
            <w:r w:rsidR="0079519E">
              <w:fldChar w:fldCharType="begin"/>
            </w:r>
            <w:r w:rsidR="0079519E" w:rsidRPr="0079519E">
              <w:rPr>
                <w:lang w:val="en-US"/>
              </w:rPr>
              <w:instrText xml:space="preserve"> HYPERLINK "https://www.metrohm.com/en/company/metrohm-young-chemist-award/" </w:instrText>
            </w:r>
            <w:r w:rsidR="0079519E">
              <w:fldChar w:fldCharType="separate"/>
            </w:r>
            <w:r w:rsidRPr="00C70338">
              <w:rPr>
                <w:rStyle w:val="Hyperlink"/>
                <w:i/>
                <w:szCs w:val="20"/>
                <w:lang w:val="en-US"/>
              </w:rPr>
              <w:t>Metrohm</w:t>
            </w:r>
            <w:r w:rsidR="0079519E">
              <w:rPr>
                <w:rStyle w:val="Hyperlink"/>
                <w:i/>
                <w:szCs w:val="20"/>
                <w:lang w:val="en-US"/>
              </w:rPr>
              <w:fldChar w:fldCharType="end"/>
            </w:r>
            <w:r w:rsidRPr="007A1A09">
              <w:rPr>
                <w:i/>
                <w:szCs w:val="20"/>
                <w:lang w:val="en-US"/>
              </w:rPr>
              <w:t xml:space="preserve"> is one of the world’s leading maker of instruments for chemical analysis. Metrohm is unique in offering solutions fo</w:t>
            </w:r>
            <w:r>
              <w:rPr>
                <w:i/>
                <w:szCs w:val="20"/>
                <w:lang w:val="en-US"/>
              </w:rPr>
              <w:t xml:space="preserve">r all varieties of ion analysis. </w:t>
            </w:r>
            <w:r w:rsidRPr="007A1A09">
              <w:rPr>
                <w:i/>
                <w:szCs w:val="20"/>
                <w:lang w:val="en-US"/>
              </w:rPr>
              <w:t xml:space="preserve">Besides this, the Metrohm portfolio also includes a complete portfolio for NIR-/ and Raman spectroscopy, software, dosing systems and solutions for laboratory automation. Metrohm is owned 100% by the Swiss Metrohm foundation and is represented in </w:t>
            </w:r>
            <w:r>
              <w:rPr>
                <w:i/>
                <w:szCs w:val="20"/>
                <w:lang w:val="en-US"/>
              </w:rPr>
              <w:t xml:space="preserve">more than </w:t>
            </w:r>
            <w:r w:rsidRPr="007A1A09">
              <w:rPr>
                <w:i/>
                <w:szCs w:val="20"/>
                <w:lang w:val="en-US"/>
              </w:rPr>
              <w:t xml:space="preserve">120 countries by </w:t>
            </w:r>
            <w:r>
              <w:rPr>
                <w:i/>
                <w:szCs w:val="20"/>
                <w:lang w:val="en-US"/>
              </w:rPr>
              <w:t>its</w:t>
            </w:r>
            <w:r w:rsidRPr="007A1A09">
              <w:rPr>
                <w:i/>
                <w:szCs w:val="20"/>
                <w:lang w:val="en-US"/>
              </w:rPr>
              <w:t xml:space="preserve"> own subsidiaries or exclusive distributors, respectively. Customers are supported with unparalleled a</w:t>
            </w:r>
            <w:r>
              <w:rPr>
                <w:i/>
                <w:szCs w:val="20"/>
                <w:lang w:val="en-US"/>
              </w:rPr>
              <w:t>pplication know-how and service.</w:t>
            </w:r>
          </w:p>
        </w:tc>
        <w:tc>
          <w:tcPr>
            <w:tcW w:w="2634" w:type="dxa"/>
          </w:tcPr>
          <w:p w:rsidR="00B554DB" w:rsidRPr="00540BBC" w:rsidRDefault="00C70338" w:rsidP="00540BBC">
            <w:pPr>
              <w:rPr>
                <w:sz w:val="22"/>
                <w:szCs w:val="22"/>
                <w:lang w:val="en-GB"/>
              </w:rPr>
            </w:pPr>
            <w:r>
              <w:rPr>
                <w:noProof/>
                <w:sz w:val="22"/>
                <w:szCs w:val="22"/>
                <w:lang w:eastAsia="de-CH"/>
              </w:rPr>
              <w:drawing>
                <wp:inline distT="0" distB="0" distL="0" distR="0">
                  <wp:extent cx="1672590" cy="321310"/>
                  <wp:effectExtent l="0" t="0" r="3810" b="254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trohm_cmyk.tif"/>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72590" cy="321310"/>
                          </a:xfrm>
                          <a:prstGeom prst="rect">
                            <a:avLst/>
                          </a:prstGeom>
                        </pic:spPr>
                      </pic:pic>
                    </a:graphicData>
                  </a:graphic>
                </wp:inline>
              </w:drawing>
            </w:r>
          </w:p>
          <w:p w:rsidR="00B554DB" w:rsidRPr="00540BBC" w:rsidRDefault="00B554DB" w:rsidP="00540BBC">
            <w:pPr>
              <w:rPr>
                <w:sz w:val="22"/>
                <w:szCs w:val="22"/>
                <w:lang w:val="en-GB"/>
              </w:rPr>
            </w:pPr>
          </w:p>
          <w:p w:rsidR="00B554DB" w:rsidRPr="00540BBC" w:rsidRDefault="0064617E" w:rsidP="00540BBC">
            <w:pPr>
              <w:rPr>
                <w:sz w:val="22"/>
                <w:szCs w:val="22"/>
                <w:lang w:val="en-GB"/>
              </w:rPr>
            </w:pPr>
            <w:r>
              <w:rPr>
                <w:noProof/>
                <w:sz w:val="22"/>
                <w:szCs w:val="22"/>
                <w:lang w:eastAsia="de-CH"/>
              </w:rPr>
              <w:drawing>
                <wp:inline distT="0" distB="0" distL="0" distR="0">
                  <wp:extent cx="1672590" cy="642620"/>
                  <wp:effectExtent l="0" t="0" r="3810"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PS New Logo 300dp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72590" cy="642620"/>
                          </a:xfrm>
                          <a:prstGeom prst="rect">
                            <a:avLst/>
                          </a:prstGeom>
                        </pic:spPr>
                      </pic:pic>
                    </a:graphicData>
                  </a:graphic>
                </wp:inline>
              </w:drawing>
            </w:r>
          </w:p>
          <w:p w:rsidR="00B554DB" w:rsidRPr="00540BBC" w:rsidRDefault="00B554DB" w:rsidP="00540BBC">
            <w:pPr>
              <w:rPr>
                <w:sz w:val="22"/>
                <w:szCs w:val="22"/>
                <w:lang w:val="en-GB"/>
              </w:rPr>
            </w:pPr>
            <w:bookmarkStart w:id="0" w:name="_GoBack"/>
            <w:bookmarkEnd w:id="0"/>
          </w:p>
        </w:tc>
      </w:tr>
    </w:tbl>
    <w:p w:rsidR="00C440EB" w:rsidRPr="00EC33AE" w:rsidRDefault="00C440EB">
      <w:pPr>
        <w:rPr>
          <w:lang w:val="en-US"/>
        </w:rPr>
      </w:pPr>
    </w:p>
    <w:tbl>
      <w:tblPr>
        <w:tblW w:w="9438" w:type="dxa"/>
        <w:tblLayout w:type="fixed"/>
        <w:tblCellMar>
          <w:left w:w="0" w:type="dxa"/>
          <w:right w:w="0" w:type="dxa"/>
        </w:tblCellMar>
        <w:tblLook w:val="04A0" w:firstRow="1" w:lastRow="0" w:firstColumn="1" w:lastColumn="0" w:noHBand="0" w:noVBand="1"/>
      </w:tblPr>
      <w:tblGrid>
        <w:gridCol w:w="6804"/>
        <w:gridCol w:w="2634"/>
      </w:tblGrid>
      <w:tr w:rsidR="00B554DB" w:rsidRPr="00C70338">
        <w:trPr>
          <w:cantSplit/>
        </w:trPr>
        <w:tc>
          <w:tcPr>
            <w:tcW w:w="6804" w:type="dxa"/>
          </w:tcPr>
          <w:p w:rsidR="002C11F6" w:rsidRPr="002C11F6" w:rsidRDefault="002C11F6" w:rsidP="00C70338">
            <w:pPr>
              <w:spacing w:before="100" w:beforeAutospacing="1" w:after="100" w:afterAutospacing="1"/>
              <w:rPr>
                <w:b/>
                <w:sz w:val="22"/>
                <w:szCs w:val="22"/>
                <w:lang w:val="en-US"/>
              </w:rPr>
            </w:pPr>
          </w:p>
        </w:tc>
        <w:tc>
          <w:tcPr>
            <w:tcW w:w="2634" w:type="dxa"/>
            <w:vMerge w:val="restart"/>
          </w:tcPr>
          <w:p w:rsidR="00B554DB" w:rsidRPr="001E5EFE" w:rsidRDefault="00B554DB" w:rsidP="00540BBC">
            <w:pPr>
              <w:rPr>
                <w:b/>
                <w:sz w:val="22"/>
                <w:szCs w:val="22"/>
                <w:lang w:val="en-GB"/>
              </w:rPr>
            </w:pPr>
          </w:p>
        </w:tc>
      </w:tr>
      <w:tr w:rsidR="003B0F3A" w:rsidRPr="00CF12F3">
        <w:trPr>
          <w:cantSplit/>
        </w:trPr>
        <w:tc>
          <w:tcPr>
            <w:tcW w:w="6804" w:type="dxa"/>
          </w:tcPr>
          <w:p w:rsidR="003B0F3A" w:rsidRPr="00344910" w:rsidRDefault="00723ADC" w:rsidP="00697728">
            <w:pPr>
              <w:spacing w:before="100" w:beforeAutospacing="1" w:after="100" w:afterAutospacing="1"/>
              <w:rPr>
                <w:sz w:val="22"/>
                <w:szCs w:val="22"/>
                <w:lang w:val="en-US" w:eastAsia="de-CH"/>
              </w:rPr>
            </w:pPr>
            <w:proofErr w:type="spellStart"/>
            <w:r>
              <w:rPr>
                <w:szCs w:val="20"/>
                <w:lang w:val="en-GB"/>
              </w:rPr>
              <w:t>Weblink</w:t>
            </w:r>
            <w:proofErr w:type="spellEnd"/>
            <w:r>
              <w:rPr>
                <w:szCs w:val="20"/>
                <w:lang w:val="en-GB"/>
              </w:rPr>
              <w:t>: www.metrohm.com/en/company/news</w:t>
            </w:r>
          </w:p>
        </w:tc>
        <w:tc>
          <w:tcPr>
            <w:tcW w:w="2634" w:type="dxa"/>
            <w:vMerge/>
          </w:tcPr>
          <w:p w:rsidR="003B0F3A" w:rsidRPr="00540BBC" w:rsidRDefault="003B0F3A" w:rsidP="00540BBC">
            <w:pPr>
              <w:rPr>
                <w:sz w:val="22"/>
                <w:szCs w:val="22"/>
                <w:lang w:val="en-GB"/>
              </w:rPr>
            </w:pPr>
          </w:p>
        </w:tc>
      </w:tr>
      <w:tr w:rsidR="003B0F3A" w:rsidRPr="0079519E">
        <w:trPr>
          <w:cantSplit/>
        </w:trPr>
        <w:tc>
          <w:tcPr>
            <w:tcW w:w="6804" w:type="dxa"/>
          </w:tcPr>
          <w:p w:rsidR="00862CB5" w:rsidRPr="003D2341" w:rsidRDefault="00723ADC" w:rsidP="00EF2052">
            <w:pPr>
              <w:rPr>
                <w:sz w:val="22"/>
                <w:szCs w:val="22"/>
                <w:lang w:val="en-US"/>
              </w:rPr>
            </w:pPr>
            <w:r>
              <w:rPr>
                <w:szCs w:val="20"/>
                <w:lang w:val="en-GB"/>
              </w:rPr>
              <w:t xml:space="preserve">Key words: </w:t>
            </w:r>
            <w:r w:rsidR="00EF2052">
              <w:rPr>
                <w:szCs w:val="20"/>
                <w:lang w:val="en-GB"/>
              </w:rPr>
              <w:t>Metrohm, Innovative Photonics Solution, IPS</w:t>
            </w:r>
            <w:r w:rsidR="00C440EB">
              <w:rPr>
                <w:szCs w:val="20"/>
                <w:lang w:val="en-GB"/>
              </w:rPr>
              <w:t xml:space="preserve"> </w:t>
            </w:r>
          </w:p>
        </w:tc>
        <w:tc>
          <w:tcPr>
            <w:tcW w:w="2634" w:type="dxa"/>
            <w:vMerge/>
          </w:tcPr>
          <w:p w:rsidR="003B0F3A" w:rsidRPr="00540BBC" w:rsidRDefault="003B0F3A" w:rsidP="00540BBC">
            <w:pPr>
              <w:rPr>
                <w:sz w:val="22"/>
                <w:szCs w:val="22"/>
                <w:lang w:val="en-GB"/>
              </w:rPr>
            </w:pPr>
          </w:p>
        </w:tc>
      </w:tr>
      <w:tr w:rsidR="00B554DB" w:rsidRPr="00CF12F3">
        <w:trPr>
          <w:cantSplit/>
        </w:trPr>
        <w:tc>
          <w:tcPr>
            <w:tcW w:w="6804" w:type="dxa"/>
          </w:tcPr>
          <w:p w:rsidR="00186B84" w:rsidRPr="00982822" w:rsidRDefault="00723ADC" w:rsidP="00186B84">
            <w:pPr>
              <w:rPr>
                <w:szCs w:val="20"/>
                <w:lang w:val="en-GB"/>
              </w:rPr>
            </w:pPr>
            <w:r w:rsidRPr="00982822">
              <w:rPr>
                <w:szCs w:val="20"/>
                <w:lang w:val="en-GB"/>
              </w:rPr>
              <w:t xml:space="preserve">Branches: </w:t>
            </w:r>
            <w:r w:rsidR="00C440EB">
              <w:rPr>
                <w:szCs w:val="20"/>
                <w:lang w:val="en-GB"/>
              </w:rPr>
              <w:t>all industries</w:t>
            </w:r>
          </w:p>
        </w:tc>
        <w:tc>
          <w:tcPr>
            <w:tcW w:w="2634" w:type="dxa"/>
            <w:vMerge/>
          </w:tcPr>
          <w:p w:rsidR="00B554DB" w:rsidRPr="00540BBC" w:rsidRDefault="00B554DB" w:rsidP="00540BBC">
            <w:pPr>
              <w:rPr>
                <w:sz w:val="22"/>
                <w:szCs w:val="22"/>
                <w:lang w:val="en-GB"/>
              </w:rPr>
            </w:pPr>
          </w:p>
        </w:tc>
      </w:tr>
    </w:tbl>
    <w:p w:rsidR="00B554DB" w:rsidRDefault="00B554DB">
      <w:pPr>
        <w:pStyle w:val="Textblock"/>
        <w:spacing w:before="0"/>
        <w:jc w:val="left"/>
        <w:rPr>
          <w:sz w:val="2"/>
          <w:szCs w:val="2"/>
          <w:lang w:val="en-GB"/>
        </w:rPr>
      </w:pPr>
    </w:p>
    <w:sectPr w:rsidR="00B554DB">
      <w:headerReference w:type="default" r:id="rId9"/>
      <w:footerReference w:type="default" r:id="rId10"/>
      <w:headerReference w:type="first" r:id="rId11"/>
      <w:footerReference w:type="first" r:id="rId12"/>
      <w:pgSz w:w="11906" w:h="16838" w:code="9"/>
      <w:pgMar w:top="2268" w:right="1304" w:bottom="1134" w:left="1304" w:header="539" w:footer="53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4C3E" w:rsidRDefault="001D4C3E">
      <w:pPr>
        <w:spacing w:before="0"/>
      </w:pPr>
      <w:r>
        <w:separator/>
      </w:r>
    </w:p>
  </w:endnote>
  <w:endnote w:type="continuationSeparator" w:id="0">
    <w:p w:rsidR="001D4C3E" w:rsidRDefault="001D4C3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FrutigerNextLT-Light">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4D3" w:rsidRDefault="006C24D3">
    <w:pPr>
      <w:pStyle w:val="Fuzeile"/>
      <w:tabs>
        <w:tab w:val="clear" w:pos="4536"/>
        <w:tab w:val="clear" w:pos="9072"/>
        <w:tab w:val="right" w:pos="9299"/>
      </w:tabs>
    </w:pPr>
    <w:r>
      <w:rPr>
        <w:noProof/>
        <w:lang w:eastAsia="de-CH"/>
      </w:rPr>
      <mc:AlternateContent>
        <mc:Choice Requires="wps">
          <w:drawing>
            <wp:anchor distT="0" distB="0" distL="114300" distR="114300" simplePos="0" relativeHeight="251659264" behindDoc="0" locked="0" layoutInCell="1" allowOverlap="0" wp14:anchorId="4B216952" wp14:editId="5BD23A77">
              <wp:simplePos x="0" y="0"/>
              <wp:positionH relativeFrom="margin">
                <wp:posOffset>-824230</wp:posOffset>
              </wp:positionH>
              <wp:positionV relativeFrom="margin">
                <wp:posOffset>9070975</wp:posOffset>
              </wp:positionV>
              <wp:extent cx="7595870" cy="179705"/>
              <wp:effectExtent l="13970" t="12700" r="10160" b="7620"/>
              <wp:wrapNone/>
              <wp:docPr id="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95870" cy="179705"/>
                      </a:xfrm>
                      <a:prstGeom prst="rect">
                        <a:avLst/>
                      </a:prstGeom>
                      <a:solidFill>
                        <a:srgbClr val="DDDDDD"/>
                      </a:solidFill>
                      <a:ln w="9525">
                        <a:solidFill>
                          <a:srgbClr val="DDDDD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107F8D" id="Rectangle 8" o:spid="_x0000_s1026" style="position:absolute;margin-left:-64.9pt;margin-top:714.25pt;width:598.1pt;height:14.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" o:allowoverlap="f" fillcolor="#ddd" strokecolor="#ddd">
              <w10:wrap anchorx="margin" anchory="margin"/>
            </v:rect>
          </w:pict>
        </mc:Fallback>
      </mc:AlternateContent>
    </w:r>
    <w:r>
      <w:tab/>
      <w:t xml:space="preserve">Seite </w:t>
    </w:r>
    <w:r>
      <w:fldChar w:fldCharType="begin"/>
    </w:r>
    <w:r>
      <w:instrText xml:space="preserve"> PAGE  \* MERGEFORMAT </w:instrText>
    </w:r>
    <w:r>
      <w:fldChar w:fldCharType="separate"/>
    </w:r>
    <w:r w:rsidR="0079519E">
      <w:rPr>
        <w:noProof/>
      </w:rPr>
      <w:t>1</w:t>
    </w:r>
    <w:r>
      <w:fldChar w:fldCharType="end"/>
    </w:r>
    <w:r>
      <w:t xml:space="preserve"> von </w:t>
    </w:r>
    <w:fldSimple w:instr=" NUMPAGES  \* MERGEFORMAT ">
      <w:r w:rsidR="0079519E">
        <w:rPr>
          <w:noProof/>
        </w:rPr>
        <w:t>1</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4D3" w:rsidRPr="0079519E" w:rsidRDefault="006C24D3">
    <w:pPr>
      <w:pStyle w:val="Fuzeile"/>
      <w:tabs>
        <w:tab w:val="clear" w:pos="4536"/>
        <w:tab w:val="clear" w:pos="9072"/>
        <w:tab w:val="right" w:pos="9299"/>
      </w:tabs>
      <w:rPr>
        <w:lang w:val="fr-CH"/>
        <w:rPrChange w:id="1" w:author="Moser, Roman" w:date="2018-01-11T07:56:00Z">
          <w:rPr>
            <w:lang w:val="de-DE"/>
          </w:rPr>
        </w:rPrChange>
      </w:rPr>
    </w:pPr>
    <w:r>
      <w:rPr>
        <w:noProof/>
        <w:lang w:eastAsia="de-CH"/>
      </w:rPr>
      <mc:AlternateContent>
        <mc:Choice Requires="wps">
          <w:drawing>
            <wp:anchor distT="0" distB="0" distL="114300" distR="114300" simplePos="0" relativeHeight="251656192" behindDoc="0" locked="0" layoutInCell="1" allowOverlap="0" wp14:anchorId="6362386C" wp14:editId="4A1B6066">
              <wp:simplePos x="0" y="0"/>
              <wp:positionH relativeFrom="margin">
                <wp:posOffset>-824230</wp:posOffset>
              </wp:positionH>
              <wp:positionV relativeFrom="margin">
                <wp:posOffset>9070975</wp:posOffset>
              </wp:positionV>
              <wp:extent cx="7595870" cy="179705"/>
              <wp:effectExtent l="13970" t="12700" r="10160" b="762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95870" cy="179705"/>
                      </a:xfrm>
                      <a:prstGeom prst="rect">
                        <a:avLst/>
                      </a:prstGeom>
                      <a:solidFill>
                        <a:srgbClr val="DDDDDD"/>
                      </a:solidFill>
                      <a:ln w="9525">
                        <a:solidFill>
                          <a:srgbClr val="DDDDD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21DFED" id="Rectangle 2" o:spid="_x0000_s1026" style="position:absolute;margin-left:-64.9pt;margin-top:714.25pt;width:598.1pt;height:14.1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" o:allowoverlap="f" fillcolor="#ddd" strokecolor="#ddd">
              <w10:wrap anchorx="margin" anchory="margin"/>
            </v:rect>
          </w:pict>
        </mc:Fallback>
      </mc:AlternateContent>
    </w:r>
    <w:r>
      <w:fldChar w:fldCharType="begin"/>
    </w:r>
    <w:r w:rsidRPr="0079519E">
      <w:rPr>
        <w:lang w:val="fr-CH"/>
        <w:rPrChange w:id="2" w:author="Moser, Roman" w:date="2018-01-11T07:56:00Z">
          <w:rPr>
            <w:lang w:val="de-DE"/>
          </w:rPr>
        </w:rPrChange>
      </w:rPr>
      <w:instrText xml:space="preserve"> FILENAME  \* MERGEFORMAT </w:instrText>
    </w:r>
    <w:r>
      <w:fldChar w:fldCharType="separate"/>
    </w:r>
    <w:r w:rsidRPr="0079519E">
      <w:rPr>
        <w:noProof/>
        <w:lang w:val="fr-CH"/>
        <w:rPrChange w:id="3" w:author="Moser, Roman" w:date="2018-01-11T07:56:00Z">
          <w:rPr>
            <w:noProof/>
            <w:lang w:val="de-DE"/>
          </w:rPr>
        </w:rPrChange>
      </w:rPr>
      <w:t>pr-Acquisition_IPS_final[1].docx</w:t>
    </w:r>
    <w:r>
      <w:fldChar w:fldCharType="end"/>
    </w:r>
    <w:r w:rsidRPr="0079519E">
      <w:rPr>
        <w:lang w:val="fr-CH"/>
        <w:rPrChange w:id="4" w:author="Moser, Roman" w:date="2018-01-11T07:56:00Z">
          <w:rPr>
            <w:lang w:val="de-DE"/>
          </w:rPr>
        </w:rPrChange>
      </w:rPr>
      <w:tab/>
    </w:r>
    <w:proofErr w:type="spellStart"/>
    <w:r w:rsidRPr="0079519E">
      <w:rPr>
        <w:lang w:val="fr-CH"/>
        <w:rPrChange w:id="5" w:author="Moser, Roman" w:date="2018-01-11T07:56:00Z">
          <w:rPr>
            <w:lang w:val="de-DE"/>
          </w:rPr>
        </w:rPrChange>
      </w:rPr>
      <w:t>Seite</w:t>
    </w:r>
    <w:proofErr w:type="spellEnd"/>
    <w:r w:rsidRPr="0079519E">
      <w:rPr>
        <w:lang w:val="fr-CH"/>
        <w:rPrChange w:id="6" w:author="Moser, Roman" w:date="2018-01-11T07:56:00Z">
          <w:rPr>
            <w:lang w:val="de-DE"/>
          </w:rPr>
        </w:rPrChange>
      </w:rPr>
      <w:t xml:space="preserve"> </w:t>
    </w:r>
    <w:r>
      <w:fldChar w:fldCharType="begin"/>
    </w:r>
    <w:r w:rsidRPr="0079519E">
      <w:rPr>
        <w:lang w:val="fr-CH"/>
        <w:rPrChange w:id="7" w:author="Moser, Roman" w:date="2018-01-11T07:56:00Z">
          <w:rPr>
            <w:lang w:val="de-DE"/>
          </w:rPr>
        </w:rPrChange>
      </w:rPr>
      <w:instrText xml:space="preserve"> PAGE  \* MERGEFORMAT </w:instrText>
    </w:r>
    <w:r>
      <w:fldChar w:fldCharType="separate"/>
    </w:r>
    <w:r w:rsidRPr="0079519E">
      <w:rPr>
        <w:noProof/>
        <w:lang w:val="fr-CH"/>
        <w:rPrChange w:id="8" w:author="Moser, Roman" w:date="2018-01-11T07:56:00Z">
          <w:rPr>
            <w:noProof/>
            <w:lang w:val="de-DE"/>
          </w:rPr>
        </w:rPrChange>
      </w:rPr>
      <w:t>1</w:t>
    </w:r>
    <w:r>
      <w:fldChar w:fldCharType="end"/>
    </w:r>
    <w:r w:rsidRPr="0079519E">
      <w:rPr>
        <w:lang w:val="fr-CH"/>
        <w:rPrChange w:id="9" w:author="Moser, Roman" w:date="2018-01-11T07:56:00Z">
          <w:rPr>
            <w:lang w:val="de-DE"/>
          </w:rPr>
        </w:rPrChange>
      </w:rPr>
      <w:t xml:space="preserve"> </w:t>
    </w:r>
    <w:proofErr w:type="spellStart"/>
    <w:r w:rsidRPr="0079519E">
      <w:rPr>
        <w:lang w:val="fr-CH"/>
        <w:rPrChange w:id="10" w:author="Moser, Roman" w:date="2018-01-11T07:56:00Z">
          <w:rPr>
            <w:lang w:val="de-DE"/>
          </w:rPr>
        </w:rPrChange>
      </w:rPr>
      <w:t>von</w:t>
    </w:r>
    <w:proofErr w:type="spellEnd"/>
    <w:r w:rsidRPr="0079519E">
      <w:rPr>
        <w:lang w:val="fr-CH"/>
        <w:rPrChange w:id="11" w:author="Moser, Roman" w:date="2018-01-11T07:56:00Z">
          <w:rPr>
            <w:lang w:val="de-DE"/>
          </w:rPr>
        </w:rPrChange>
      </w:rPr>
      <w:t xml:space="preserve"> </w:t>
    </w:r>
    <w:r>
      <w:fldChar w:fldCharType="begin"/>
    </w:r>
    <w:r w:rsidRPr="0079519E">
      <w:rPr>
        <w:lang w:val="fr-CH"/>
        <w:rPrChange w:id="12" w:author="Moser, Roman" w:date="2018-01-11T07:56:00Z">
          <w:rPr>
            <w:lang w:val="de-DE"/>
          </w:rPr>
        </w:rPrChange>
      </w:rPr>
      <w:instrText xml:space="preserve"> NUMPAGES  \* MERGEFORMAT </w:instrText>
    </w:r>
    <w:r>
      <w:fldChar w:fldCharType="separate"/>
    </w:r>
    <w:r w:rsidRPr="0079519E">
      <w:rPr>
        <w:noProof/>
        <w:lang w:val="fr-CH"/>
        <w:rPrChange w:id="13" w:author="Moser, Roman" w:date="2018-01-11T07:56:00Z">
          <w:rPr>
            <w:noProof/>
            <w:lang w:val="de-DE"/>
          </w:rPr>
        </w:rPrChange>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4C3E" w:rsidRDefault="001D4C3E">
      <w:pPr>
        <w:spacing w:before="0"/>
      </w:pPr>
      <w:r>
        <w:separator/>
      </w:r>
    </w:p>
  </w:footnote>
  <w:footnote w:type="continuationSeparator" w:id="0">
    <w:p w:rsidR="001D4C3E" w:rsidRDefault="001D4C3E">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4D3" w:rsidRDefault="006C24D3">
    <w:pPr>
      <w:pStyle w:val="Kopfzeile"/>
      <w:tabs>
        <w:tab w:val="clear" w:pos="4536"/>
        <w:tab w:val="clear" w:pos="9072"/>
        <w:tab w:val="right" w:pos="9299"/>
      </w:tabs>
      <w:spacing w:before="660"/>
    </w:pPr>
    <w:r>
      <w:rPr>
        <w:noProof/>
        <w:lang w:eastAsia="de-CH"/>
      </w:rPr>
      <w:drawing>
        <wp:anchor distT="0" distB="0" distL="114300" distR="114300" simplePos="0" relativeHeight="251660288" behindDoc="0" locked="0" layoutInCell="1" allowOverlap="1">
          <wp:simplePos x="0" y="0"/>
          <wp:positionH relativeFrom="column">
            <wp:posOffset>-506095</wp:posOffset>
          </wp:positionH>
          <wp:positionV relativeFrom="paragraph">
            <wp:posOffset>-6985</wp:posOffset>
          </wp:positionV>
          <wp:extent cx="1624965" cy="312420"/>
          <wp:effectExtent l="0" t="0" r="0" b="0"/>
          <wp:wrapNone/>
          <wp:docPr id="11" name="Bild 11" descr="Metrohm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etrohm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4965" cy="3124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CH"/>
      </w:rPr>
      <mc:AlternateContent>
        <mc:Choice Requires="wps">
          <w:drawing>
            <wp:anchor distT="0" distB="0" distL="114300" distR="114300" simplePos="0" relativeHeight="251658240" behindDoc="0" locked="0" layoutInCell="1" allowOverlap="0">
              <wp:simplePos x="0" y="0"/>
              <wp:positionH relativeFrom="margin">
                <wp:posOffset>-828040</wp:posOffset>
              </wp:positionH>
              <wp:positionV relativeFrom="margin">
                <wp:posOffset>-1440180</wp:posOffset>
              </wp:positionV>
              <wp:extent cx="7595870" cy="179705"/>
              <wp:effectExtent l="10160" t="7620" r="13970" b="12700"/>
              <wp:wrapNone/>
              <wp:docPr id="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95870" cy="179705"/>
                      </a:xfrm>
                      <a:prstGeom prst="rect">
                        <a:avLst/>
                      </a:prstGeom>
                      <a:solidFill>
                        <a:srgbClr val="DDDDDD"/>
                      </a:solidFill>
                      <a:ln w="9525">
                        <a:solidFill>
                          <a:srgbClr val="DDDDD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D57084" id="Rectangle 7" o:spid="_x0000_s1026" style="position:absolute;margin-left:-65.2pt;margin-top:-113.4pt;width:598.1pt;height:14.1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" o:allowoverlap="f" fillcolor="#ddd" strokecolor="#ddd">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4D3" w:rsidRDefault="006C24D3">
    <w:pPr>
      <w:pStyle w:val="Kopfzeile"/>
      <w:tabs>
        <w:tab w:val="clear" w:pos="4536"/>
        <w:tab w:val="clear" w:pos="9072"/>
        <w:tab w:val="right" w:pos="9299"/>
      </w:tabs>
      <w:spacing w:before="660"/>
    </w:pPr>
    <w:r>
      <w:rPr>
        <w:noProof/>
        <w:lang w:eastAsia="de-CH"/>
      </w:rPr>
      <mc:AlternateContent>
        <mc:Choice Requires="wps">
          <w:drawing>
            <wp:anchor distT="0" distB="0" distL="114300" distR="114300" simplePos="0" relativeHeight="251657216" behindDoc="0" locked="0" layoutInCell="1" allowOverlap="0">
              <wp:simplePos x="0" y="0"/>
              <wp:positionH relativeFrom="margin">
                <wp:posOffset>-828040</wp:posOffset>
              </wp:positionH>
              <wp:positionV relativeFrom="margin">
                <wp:posOffset>-1440180</wp:posOffset>
              </wp:positionV>
              <wp:extent cx="7595870" cy="179705"/>
              <wp:effectExtent l="10160" t="7620" r="13970" b="1270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95870" cy="179705"/>
                      </a:xfrm>
                      <a:prstGeom prst="rect">
                        <a:avLst/>
                      </a:prstGeom>
                      <a:solidFill>
                        <a:srgbClr val="DDDDDD"/>
                      </a:solidFill>
                      <a:ln w="9525">
                        <a:solidFill>
                          <a:srgbClr val="DDDDDD"/>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822F68" id="Rectangle 3" o:spid="_x0000_s1026" style="position:absolute;margin-left:-65.2pt;margin-top:-113.4pt;width:598.1pt;height:14.1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" o:allowoverlap="f" fillcolor="#ddd" strokecolor="#ddd">
              <w10:wrap anchorx="margin" anchory="margin"/>
            </v:rect>
          </w:pict>
        </mc:Fallback>
      </mc:AlternateContent>
    </w:r>
    <w:r>
      <w:rPr>
        <w:noProof/>
        <w:lang w:eastAsia="de-CH"/>
      </w:rPr>
      <w:drawing>
        <wp:anchor distT="0" distB="0" distL="114300" distR="114300" simplePos="0" relativeHeight="251655168" behindDoc="0" locked="0" layoutInCell="1" allowOverlap="1">
          <wp:simplePos x="0" y="0"/>
          <wp:positionH relativeFrom="margin">
            <wp:posOffset>-496570</wp:posOffset>
          </wp:positionH>
          <wp:positionV relativeFrom="margin">
            <wp:posOffset>-1097915</wp:posOffset>
          </wp:positionV>
          <wp:extent cx="2466975" cy="590550"/>
          <wp:effectExtent l="0" t="0" r="9525" b="0"/>
          <wp:wrapNone/>
          <wp:docPr id="2" name="Bild 1" descr="Metrohm_IH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trohm_IHQ"/>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66975" cy="590550"/>
                  </a:xfrm>
                  <a:prstGeom prst="rect">
                    <a:avLst/>
                  </a:prstGeom>
                  <a:noFill/>
                  <a:ln>
                    <a:noFill/>
                  </a:ln>
                </pic:spPr>
              </pic:pic>
            </a:graphicData>
          </a:graphic>
          <wp14:sizeRelH relativeFrom="page">
            <wp14:pctWidth>0</wp14:pctWidth>
          </wp14:sizeRelH>
          <wp14:sizeRelV relativeFrom="page">
            <wp14:pctHeight>0</wp14:pctHeight>
          </wp14:sizeRelV>
        </wp:anchor>
      </w:drawing>
    </w:r>
    <w:r>
      <w:tab/>
    </w:r>
    <w:fldSimple w:instr=" AUTHOR  \* MERGEFORMAT ">
      <w:r>
        <w:rPr>
          <w:noProof/>
        </w:rPr>
        <w:t>R. Moser</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417486D0"/>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8544E944"/>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4BA12C6"/>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B28509E"/>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8AAB0A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801B29"/>
    <w:multiLevelType w:val="hybridMultilevel"/>
    <w:tmpl w:val="9B3232A6"/>
    <w:lvl w:ilvl="0" w:tplc="8B8A97EC">
      <w:start w:val="894"/>
      <w:numFmt w:val="bullet"/>
      <w:lvlText w:val="-"/>
      <w:lvlJc w:val="left"/>
      <w:pPr>
        <w:ind w:left="720" w:hanging="360"/>
      </w:pPr>
      <w:rPr>
        <w:rFonts w:ascii="FrutigerNextLT-Light" w:eastAsia="Times New Roman" w:hAnsi="FrutigerNextLT-Light" w:cs="FrutigerNextLT-Light"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09A93958"/>
    <w:multiLevelType w:val="hybridMultilevel"/>
    <w:tmpl w:val="2AD6E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B416781"/>
    <w:multiLevelType w:val="hybridMultilevel"/>
    <w:tmpl w:val="020CF50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0BAB4676"/>
    <w:multiLevelType w:val="hybridMultilevel"/>
    <w:tmpl w:val="DFF4287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10071D4C"/>
    <w:multiLevelType w:val="hybridMultilevel"/>
    <w:tmpl w:val="4E8E177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174C0442"/>
    <w:multiLevelType w:val="hybridMultilevel"/>
    <w:tmpl w:val="2AFEA1E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19353A7F"/>
    <w:multiLevelType w:val="multilevel"/>
    <w:tmpl w:val="E5E04690"/>
    <w:lvl w:ilvl="0">
      <w:start w:val="1"/>
      <w:numFmt w:val="decimal"/>
      <w:pStyle w:val="berschrift11"/>
      <w:lvlText w:val="%1."/>
      <w:lvlJc w:val="left"/>
      <w:pPr>
        <w:tabs>
          <w:tab w:val="num" w:pos="851"/>
        </w:tabs>
        <w:ind w:left="851" w:hanging="851"/>
      </w:pPr>
      <w:rPr>
        <w:rFonts w:ascii="Arial" w:hAnsi="Arial" w:hint="default"/>
        <w:b/>
        <w:i w:val="0"/>
        <w:sz w:val="24"/>
      </w:rPr>
    </w:lvl>
    <w:lvl w:ilvl="1">
      <w:start w:val="1"/>
      <w:numFmt w:val="decimal"/>
      <w:pStyle w:val="berschrift21"/>
      <w:lvlText w:val="%1.%2"/>
      <w:lvlJc w:val="left"/>
      <w:pPr>
        <w:tabs>
          <w:tab w:val="num" w:pos="851"/>
        </w:tabs>
        <w:ind w:left="851" w:hanging="851"/>
      </w:pPr>
      <w:rPr>
        <w:rFonts w:ascii="Arial" w:hAnsi="Arial" w:hint="default"/>
        <w:b/>
        <w:i w:val="0"/>
        <w:sz w:val="22"/>
      </w:rPr>
    </w:lvl>
    <w:lvl w:ilvl="2">
      <w:start w:val="1"/>
      <w:numFmt w:val="decimal"/>
      <w:pStyle w:val="berschrift31"/>
      <w:lvlText w:val="%1.%2.%3"/>
      <w:lvlJc w:val="left"/>
      <w:pPr>
        <w:tabs>
          <w:tab w:val="num" w:pos="851"/>
        </w:tabs>
        <w:ind w:left="851" w:hanging="851"/>
      </w:pPr>
      <w:rPr>
        <w:rFonts w:ascii="Arial" w:hAnsi="Arial" w:hint="default"/>
        <w:b/>
        <w:i w:val="0"/>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AA27DB8"/>
    <w:multiLevelType w:val="hybridMultilevel"/>
    <w:tmpl w:val="BDBC8D3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24551D27"/>
    <w:multiLevelType w:val="hybridMultilevel"/>
    <w:tmpl w:val="0D2224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804CDB"/>
    <w:multiLevelType w:val="hybridMultilevel"/>
    <w:tmpl w:val="5BF89B4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41A21CBE"/>
    <w:multiLevelType w:val="hybridMultilevel"/>
    <w:tmpl w:val="BE1CDEB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2A56C99"/>
    <w:multiLevelType w:val="hybridMultilevel"/>
    <w:tmpl w:val="CBA2830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3E1484F"/>
    <w:multiLevelType w:val="hybridMultilevel"/>
    <w:tmpl w:val="64464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7428DF"/>
    <w:multiLevelType w:val="hybridMultilevel"/>
    <w:tmpl w:val="34CCC88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9" w15:restartNumberingAfterBreak="0">
    <w:nsid w:val="50CF5816"/>
    <w:multiLevelType w:val="hybridMultilevel"/>
    <w:tmpl w:val="3282F1DA"/>
    <w:lvl w:ilvl="0" w:tplc="8B8A97EC">
      <w:start w:val="894"/>
      <w:numFmt w:val="bullet"/>
      <w:lvlText w:val="-"/>
      <w:lvlJc w:val="left"/>
      <w:pPr>
        <w:ind w:left="720" w:hanging="360"/>
      </w:pPr>
      <w:rPr>
        <w:rFonts w:ascii="FrutigerNextLT-Light" w:eastAsia="Times New Roman" w:hAnsi="FrutigerNextLT-Light" w:cs="FrutigerNextLT-Light"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0" w15:restartNumberingAfterBreak="0">
    <w:nsid w:val="530F37AB"/>
    <w:multiLevelType w:val="multilevel"/>
    <w:tmpl w:val="5126A80E"/>
    <w:lvl w:ilvl="0">
      <w:start w:val="1"/>
      <w:numFmt w:val="decimal"/>
      <w:lvlText w:val="%1."/>
      <w:lvlJc w:val="left"/>
      <w:pPr>
        <w:tabs>
          <w:tab w:val="num" w:pos="851"/>
        </w:tabs>
        <w:ind w:left="851" w:hanging="851"/>
      </w:pPr>
      <w:rPr>
        <w:rFonts w:ascii="Arial" w:hAnsi="Arial" w:hint="default"/>
        <w:b/>
        <w:i w:val="0"/>
        <w:sz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67A6043"/>
    <w:multiLevelType w:val="hybridMultilevel"/>
    <w:tmpl w:val="6E985A5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571D38AB"/>
    <w:multiLevelType w:val="hybridMultilevel"/>
    <w:tmpl w:val="64C07AE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9B4509"/>
    <w:multiLevelType w:val="multilevel"/>
    <w:tmpl w:val="433CC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4D751BE"/>
    <w:multiLevelType w:val="hybridMultilevel"/>
    <w:tmpl w:val="C69CDD0E"/>
    <w:lvl w:ilvl="0" w:tplc="8B8A97EC">
      <w:start w:val="894"/>
      <w:numFmt w:val="bullet"/>
      <w:lvlText w:val="-"/>
      <w:lvlJc w:val="left"/>
      <w:pPr>
        <w:ind w:left="720" w:hanging="360"/>
      </w:pPr>
      <w:rPr>
        <w:rFonts w:ascii="FrutigerNextLT-Light" w:eastAsia="Times New Roman" w:hAnsi="FrutigerNextLT-Light" w:cs="FrutigerNextLT-Light"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653E3738"/>
    <w:multiLevelType w:val="hybridMultilevel"/>
    <w:tmpl w:val="443ACF90"/>
    <w:lvl w:ilvl="0" w:tplc="54C8F5B6">
      <w:start w:val="1"/>
      <w:numFmt w:val="bullet"/>
      <w:lvlText w:val=""/>
      <w:lvlJc w:val="left"/>
      <w:pPr>
        <w:ind w:left="2136" w:hanging="348"/>
      </w:pPr>
      <w:rPr>
        <w:rFonts w:ascii="Symbol" w:eastAsia="Symbol" w:hAnsi="Symbol" w:hint="default"/>
        <w:sz w:val="22"/>
        <w:szCs w:val="22"/>
      </w:rPr>
    </w:lvl>
    <w:lvl w:ilvl="1" w:tplc="FDCAD300">
      <w:start w:val="1"/>
      <w:numFmt w:val="bullet"/>
      <w:lvlText w:val="•"/>
      <w:lvlJc w:val="left"/>
      <w:pPr>
        <w:ind w:left="3113" w:hanging="348"/>
      </w:pPr>
      <w:rPr>
        <w:rFonts w:hint="default"/>
      </w:rPr>
    </w:lvl>
    <w:lvl w:ilvl="2" w:tplc="53CE89A8">
      <w:start w:val="1"/>
      <w:numFmt w:val="bullet"/>
      <w:lvlText w:val="•"/>
      <w:lvlJc w:val="left"/>
      <w:pPr>
        <w:ind w:left="4090" w:hanging="348"/>
      </w:pPr>
      <w:rPr>
        <w:rFonts w:hint="default"/>
      </w:rPr>
    </w:lvl>
    <w:lvl w:ilvl="3" w:tplc="55865350">
      <w:start w:val="1"/>
      <w:numFmt w:val="bullet"/>
      <w:lvlText w:val="•"/>
      <w:lvlJc w:val="left"/>
      <w:pPr>
        <w:ind w:left="5067" w:hanging="348"/>
      </w:pPr>
      <w:rPr>
        <w:rFonts w:hint="default"/>
      </w:rPr>
    </w:lvl>
    <w:lvl w:ilvl="4" w:tplc="A2540C82">
      <w:start w:val="1"/>
      <w:numFmt w:val="bullet"/>
      <w:lvlText w:val="•"/>
      <w:lvlJc w:val="left"/>
      <w:pPr>
        <w:ind w:left="6044" w:hanging="348"/>
      </w:pPr>
      <w:rPr>
        <w:rFonts w:hint="default"/>
      </w:rPr>
    </w:lvl>
    <w:lvl w:ilvl="5" w:tplc="24808E84">
      <w:start w:val="1"/>
      <w:numFmt w:val="bullet"/>
      <w:lvlText w:val="•"/>
      <w:lvlJc w:val="left"/>
      <w:pPr>
        <w:ind w:left="7021" w:hanging="348"/>
      </w:pPr>
      <w:rPr>
        <w:rFonts w:hint="default"/>
      </w:rPr>
    </w:lvl>
    <w:lvl w:ilvl="6" w:tplc="BF9A2720">
      <w:start w:val="1"/>
      <w:numFmt w:val="bullet"/>
      <w:lvlText w:val="•"/>
      <w:lvlJc w:val="left"/>
      <w:pPr>
        <w:ind w:left="7998" w:hanging="348"/>
      </w:pPr>
      <w:rPr>
        <w:rFonts w:hint="default"/>
      </w:rPr>
    </w:lvl>
    <w:lvl w:ilvl="7" w:tplc="600656E2">
      <w:start w:val="1"/>
      <w:numFmt w:val="bullet"/>
      <w:lvlText w:val="•"/>
      <w:lvlJc w:val="left"/>
      <w:pPr>
        <w:ind w:left="8975" w:hanging="348"/>
      </w:pPr>
      <w:rPr>
        <w:rFonts w:hint="default"/>
      </w:rPr>
    </w:lvl>
    <w:lvl w:ilvl="8" w:tplc="9A44CBCC">
      <w:start w:val="1"/>
      <w:numFmt w:val="bullet"/>
      <w:lvlText w:val="•"/>
      <w:lvlJc w:val="left"/>
      <w:pPr>
        <w:ind w:left="9952" w:hanging="348"/>
      </w:pPr>
      <w:rPr>
        <w:rFonts w:hint="default"/>
      </w:rPr>
    </w:lvl>
  </w:abstractNum>
  <w:abstractNum w:abstractNumId="26" w15:restartNumberingAfterBreak="0">
    <w:nsid w:val="711C0926"/>
    <w:multiLevelType w:val="multilevel"/>
    <w:tmpl w:val="2C4018F4"/>
    <w:lvl w:ilvl="0">
      <w:start w:val="1"/>
      <w:numFmt w:val="decimal"/>
      <w:pStyle w:val="berschrift1"/>
      <w:lvlText w:val="%1"/>
      <w:lvlJc w:val="left"/>
      <w:pPr>
        <w:tabs>
          <w:tab w:val="num" w:pos="851"/>
        </w:tabs>
        <w:ind w:left="851" w:hanging="851"/>
      </w:pPr>
      <w:rPr>
        <w:rFonts w:ascii="Verdana" w:hAnsi="Verdana" w:hint="default"/>
        <w:b/>
        <w:i w:val="0"/>
        <w:sz w:val="24"/>
      </w:rPr>
    </w:lvl>
    <w:lvl w:ilvl="1">
      <w:start w:val="1"/>
      <w:numFmt w:val="decimal"/>
      <w:pStyle w:val="berschrift2"/>
      <w:lvlText w:val="%1.%2"/>
      <w:lvlJc w:val="left"/>
      <w:pPr>
        <w:tabs>
          <w:tab w:val="num" w:pos="851"/>
        </w:tabs>
        <w:ind w:left="851" w:hanging="851"/>
      </w:pPr>
      <w:rPr>
        <w:rFonts w:ascii="Verdana" w:hAnsi="Verdana" w:hint="default"/>
        <w:b/>
        <w:i w:val="0"/>
        <w:sz w:val="22"/>
      </w:rPr>
    </w:lvl>
    <w:lvl w:ilvl="2">
      <w:start w:val="1"/>
      <w:numFmt w:val="decimal"/>
      <w:pStyle w:val="berschrift3"/>
      <w:lvlText w:val="%1.%2.%3"/>
      <w:lvlJc w:val="left"/>
      <w:pPr>
        <w:tabs>
          <w:tab w:val="num" w:pos="851"/>
        </w:tabs>
        <w:ind w:left="851" w:hanging="851"/>
      </w:pPr>
      <w:rPr>
        <w:rFonts w:ascii="Verdana" w:hAnsi="Verdana" w:hint="default"/>
        <w:b/>
        <w:i w:val="0"/>
        <w:sz w:val="20"/>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27" w15:restartNumberingAfterBreak="0">
    <w:nsid w:val="780B19AC"/>
    <w:multiLevelType w:val="hybridMultilevel"/>
    <w:tmpl w:val="39B4F96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78D26646"/>
    <w:multiLevelType w:val="hybridMultilevel"/>
    <w:tmpl w:val="81FAD166"/>
    <w:lvl w:ilvl="0" w:tplc="8B8A97EC">
      <w:start w:val="894"/>
      <w:numFmt w:val="bullet"/>
      <w:lvlText w:val="-"/>
      <w:lvlJc w:val="left"/>
      <w:pPr>
        <w:ind w:left="720" w:hanging="360"/>
      </w:pPr>
      <w:rPr>
        <w:rFonts w:ascii="FrutigerNextLT-Light" w:eastAsia="Times New Roman" w:hAnsi="FrutigerNextLT-Light" w:cs="FrutigerNextLT-Light"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7E734726"/>
    <w:multiLevelType w:val="hybridMultilevel"/>
    <w:tmpl w:val="0996FA6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20"/>
  </w:num>
  <w:num w:numId="2">
    <w:abstractNumId w:val="11"/>
  </w:num>
  <w:num w:numId="3">
    <w:abstractNumId w:val="11"/>
  </w:num>
  <w:num w:numId="4">
    <w:abstractNumId w:val="11"/>
  </w:num>
  <w:num w:numId="5">
    <w:abstractNumId w:val="26"/>
  </w:num>
  <w:num w:numId="6">
    <w:abstractNumId w:val="4"/>
  </w:num>
  <w:num w:numId="7">
    <w:abstractNumId w:val="3"/>
  </w:num>
  <w:num w:numId="8">
    <w:abstractNumId w:val="2"/>
  </w:num>
  <w:num w:numId="9">
    <w:abstractNumId w:val="1"/>
  </w:num>
  <w:num w:numId="10">
    <w:abstractNumId w:val="0"/>
  </w:num>
  <w:num w:numId="11">
    <w:abstractNumId w:val="15"/>
  </w:num>
  <w:num w:numId="12">
    <w:abstractNumId w:val="16"/>
  </w:num>
  <w:num w:numId="13">
    <w:abstractNumId w:val="22"/>
  </w:num>
  <w:num w:numId="14">
    <w:abstractNumId w:val="13"/>
  </w:num>
  <w:num w:numId="15">
    <w:abstractNumId w:val="17"/>
  </w:num>
  <w:num w:numId="16">
    <w:abstractNumId w:val="6"/>
  </w:num>
  <w:num w:numId="17">
    <w:abstractNumId w:val="27"/>
  </w:num>
  <w:num w:numId="18">
    <w:abstractNumId w:val="14"/>
  </w:num>
  <w:num w:numId="19">
    <w:abstractNumId w:val="29"/>
  </w:num>
  <w:num w:numId="20">
    <w:abstractNumId w:val="24"/>
  </w:num>
  <w:num w:numId="21">
    <w:abstractNumId w:val="5"/>
  </w:num>
  <w:num w:numId="22">
    <w:abstractNumId w:val="28"/>
  </w:num>
  <w:num w:numId="23">
    <w:abstractNumId w:val="19"/>
  </w:num>
  <w:num w:numId="24">
    <w:abstractNumId w:val="25"/>
  </w:num>
  <w:num w:numId="25">
    <w:abstractNumId w:val="21"/>
  </w:num>
  <w:num w:numId="26">
    <w:abstractNumId w:val="9"/>
  </w:num>
  <w:num w:numId="27">
    <w:abstractNumId w:val="10"/>
  </w:num>
  <w:num w:numId="28">
    <w:abstractNumId w:val="23"/>
  </w:num>
  <w:num w:numId="29">
    <w:abstractNumId w:val="7"/>
  </w:num>
  <w:num w:numId="30">
    <w:abstractNumId w:val="8"/>
  </w:num>
  <w:num w:numId="31">
    <w:abstractNumId w:val="12"/>
  </w:num>
  <w:num w:numId="32">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oser, Roman">
    <w15:presenceInfo w15:providerId="AD" w15:userId="S-1-5-21-337935731-2110253093-663616727-21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activeWritingStyle w:appName="MSWord" w:lang="de-CH" w:vendorID="9" w:dllVersion="512" w:checkStyle="1"/>
  <w:activeWritingStyle w:appName="MSWord" w:lang="de-DE" w:vendorID="3" w:dllVersion="517" w:checkStyle="1"/>
  <w:proofState w:spelling="clean" w:grammar="clean"/>
  <w:attachedTemplate r:id="rId1"/>
  <w:trackRevisions/>
  <w:defaultTabStop w:val="709"/>
  <w:hyphenationZone w:val="425"/>
  <w:noPunctuationKerning/>
  <w:characterSpacingControl w:val="doNotCompress"/>
  <w:hdrShapeDefaults>
    <o:shapedefaults v:ext="edit" spidmax="4097">
      <o:colormru v:ext="edit" colors="#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54DB"/>
    <w:rsid w:val="00003861"/>
    <w:rsid w:val="000241F4"/>
    <w:rsid w:val="000451BD"/>
    <w:rsid w:val="00052A33"/>
    <w:rsid w:val="000722B2"/>
    <w:rsid w:val="000963CB"/>
    <w:rsid w:val="000B11B5"/>
    <w:rsid w:val="000B4F4F"/>
    <w:rsid w:val="000F182A"/>
    <w:rsid w:val="0010035D"/>
    <w:rsid w:val="00112D36"/>
    <w:rsid w:val="00117589"/>
    <w:rsid w:val="00124E4B"/>
    <w:rsid w:val="00183003"/>
    <w:rsid w:val="00186B84"/>
    <w:rsid w:val="001D4C3E"/>
    <w:rsid w:val="001E5EFE"/>
    <w:rsid w:val="001F439D"/>
    <w:rsid w:val="002100A9"/>
    <w:rsid w:val="002424B1"/>
    <w:rsid w:val="002564A5"/>
    <w:rsid w:val="00256F76"/>
    <w:rsid w:val="00275A77"/>
    <w:rsid w:val="002868CE"/>
    <w:rsid w:val="002A0389"/>
    <w:rsid w:val="002C11F6"/>
    <w:rsid w:val="002C66C2"/>
    <w:rsid w:val="002E7631"/>
    <w:rsid w:val="002E7F9D"/>
    <w:rsid w:val="002F08A4"/>
    <w:rsid w:val="003001F1"/>
    <w:rsid w:val="00315324"/>
    <w:rsid w:val="00317FA6"/>
    <w:rsid w:val="00334053"/>
    <w:rsid w:val="0033407A"/>
    <w:rsid w:val="003373C8"/>
    <w:rsid w:val="00344910"/>
    <w:rsid w:val="00355B2E"/>
    <w:rsid w:val="003635CA"/>
    <w:rsid w:val="003A5284"/>
    <w:rsid w:val="003B0F3A"/>
    <w:rsid w:val="003D2341"/>
    <w:rsid w:val="003D4EF7"/>
    <w:rsid w:val="003D7657"/>
    <w:rsid w:val="003E034A"/>
    <w:rsid w:val="003E0E62"/>
    <w:rsid w:val="003F44C8"/>
    <w:rsid w:val="003F6048"/>
    <w:rsid w:val="0040108B"/>
    <w:rsid w:val="00432EEE"/>
    <w:rsid w:val="00454BC5"/>
    <w:rsid w:val="0046034A"/>
    <w:rsid w:val="00471E89"/>
    <w:rsid w:val="004731F2"/>
    <w:rsid w:val="00475DC1"/>
    <w:rsid w:val="00481C04"/>
    <w:rsid w:val="004A1338"/>
    <w:rsid w:val="004A6F24"/>
    <w:rsid w:val="004C2303"/>
    <w:rsid w:val="004C2662"/>
    <w:rsid w:val="00502225"/>
    <w:rsid w:val="005110C0"/>
    <w:rsid w:val="00513110"/>
    <w:rsid w:val="00523816"/>
    <w:rsid w:val="00527220"/>
    <w:rsid w:val="00540BBC"/>
    <w:rsid w:val="00574F10"/>
    <w:rsid w:val="005A75AE"/>
    <w:rsid w:val="005D58C8"/>
    <w:rsid w:val="005E128F"/>
    <w:rsid w:val="005E3A26"/>
    <w:rsid w:val="0064617E"/>
    <w:rsid w:val="00682665"/>
    <w:rsid w:val="00683191"/>
    <w:rsid w:val="00697728"/>
    <w:rsid w:val="006C24D3"/>
    <w:rsid w:val="006C24F2"/>
    <w:rsid w:val="006D7043"/>
    <w:rsid w:val="00703D16"/>
    <w:rsid w:val="007178BB"/>
    <w:rsid w:val="00721092"/>
    <w:rsid w:val="00723ADC"/>
    <w:rsid w:val="00731F31"/>
    <w:rsid w:val="00760879"/>
    <w:rsid w:val="0076181B"/>
    <w:rsid w:val="00792691"/>
    <w:rsid w:val="00793177"/>
    <w:rsid w:val="0079519E"/>
    <w:rsid w:val="007A23F9"/>
    <w:rsid w:val="007B279C"/>
    <w:rsid w:val="007C13FF"/>
    <w:rsid w:val="007D1C89"/>
    <w:rsid w:val="007E01A0"/>
    <w:rsid w:val="007F3849"/>
    <w:rsid w:val="00825F5E"/>
    <w:rsid w:val="00827889"/>
    <w:rsid w:val="00831C64"/>
    <w:rsid w:val="00835594"/>
    <w:rsid w:val="00840A42"/>
    <w:rsid w:val="00862CB5"/>
    <w:rsid w:val="0087548C"/>
    <w:rsid w:val="00887375"/>
    <w:rsid w:val="008B3CF8"/>
    <w:rsid w:val="008B6B96"/>
    <w:rsid w:val="008E2D31"/>
    <w:rsid w:val="008E5435"/>
    <w:rsid w:val="008F082C"/>
    <w:rsid w:val="00965931"/>
    <w:rsid w:val="00971215"/>
    <w:rsid w:val="009721CC"/>
    <w:rsid w:val="009774BE"/>
    <w:rsid w:val="00982822"/>
    <w:rsid w:val="00984BAC"/>
    <w:rsid w:val="009864D7"/>
    <w:rsid w:val="009D27F9"/>
    <w:rsid w:val="009F45A1"/>
    <w:rsid w:val="00A110C8"/>
    <w:rsid w:val="00A539ED"/>
    <w:rsid w:val="00AA7739"/>
    <w:rsid w:val="00AB041A"/>
    <w:rsid w:val="00AC4611"/>
    <w:rsid w:val="00AD2E88"/>
    <w:rsid w:val="00AE6F44"/>
    <w:rsid w:val="00B13B4B"/>
    <w:rsid w:val="00B17586"/>
    <w:rsid w:val="00B226F7"/>
    <w:rsid w:val="00B2339C"/>
    <w:rsid w:val="00B30335"/>
    <w:rsid w:val="00B35A0A"/>
    <w:rsid w:val="00B36EAA"/>
    <w:rsid w:val="00B402B5"/>
    <w:rsid w:val="00B50336"/>
    <w:rsid w:val="00B554DB"/>
    <w:rsid w:val="00B639D2"/>
    <w:rsid w:val="00C00DA4"/>
    <w:rsid w:val="00C11F54"/>
    <w:rsid w:val="00C14A25"/>
    <w:rsid w:val="00C31B59"/>
    <w:rsid w:val="00C359FD"/>
    <w:rsid w:val="00C440EB"/>
    <w:rsid w:val="00C67B6D"/>
    <w:rsid w:val="00C70338"/>
    <w:rsid w:val="00C760C0"/>
    <w:rsid w:val="00CA1748"/>
    <w:rsid w:val="00CE183A"/>
    <w:rsid w:val="00CE1FB1"/>
    <w:rsid w:val="00CF12F3"/>
    <w:rsid w:val="00D24CCB"/>
    <w:rsid w:val="00D27391"/>
    <w:rsid w:val="00D412F0"/>
    <w:rsid w:val="00D45564"/>
    <w:rsid w:val="00D4607B"/>
    <w:rsid w:val="00D53094"/>
    <w:rsid w:val="00D5782C"/>
    <w:rsid w:val="00D72EA1"/>
    <w:rsid w:val="00D75C52"/>
    <w:rsid w:val="00D8153B"/>
    <w:rsid w:val="00D867E2"/>
    <w:rsid w:val="00DB4B8C"/>
    <w:rsid w:val="00DF39A9"/>
    <w:rsid w:val="00DF51D2"/>
    <w:rsid w:val="00E30BBD"/>
    <w:rsid w:val="00E30DBA"/>
    <w:rsid w:val="00E436FE"/>
    <w:rsid w:val="00E570F4"/>
    <w:rsid w:val="00E65C64"/>
    <w:rsid w:val="00E6684F"/>
    <w:rsid w:val="00E67EEC"/>
    <w:rsid w:val="00EA3187"/>
    <w:rsid w:val="00EB2C41"/>
    <w:rsid w:val="00EB4639"/>
    <w:rsid w:val="00EC0618"/>
    <w:rsid w:val="00EC33AE"/>
    <w:rsid w:val="00ED0A02"/>
    <w:rsid w:val="00ED6793"/>
    <w:rsid w:val="00EE3B35"/>
    <w:rsid w:val="00EF2052"/>
    <w:rsid w:val="00EF391F"/>
    <w:rsid w:val="00EF4D32"/>
    <w:rsid w:val="00F025E6"/>
    <w:rsid w:val="00F109DA"/>
    <w:rsid w:val="00F21325"/>
    <w:rsid w:val="00F32FF8"/>
    <w:rsid w:val="00F45BDB"/>
    <w:rsid w:val="00F6322F"/>
    <w:rsid w:val="00F66AF8"/>
    <w:rsid w:val="00F863EC"/>
    <w:rsid w:val="00F9529F"/>
    <w:rsid w:val="00FA01E1"/>
    <w:rsid w:val="00FA0720"/>
    <w:rsid w:val="00FB22D3"/>
    <w:rsid w:val="00FB5697"/>
    <w:rsid w:val="00FB76AC"/>
    <w:rsid w:val="00FD21BD"/>
    <w:rsid w:val="00FD6E81"/>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colormru v:ext="edit" colors="#ddd"/>
    </o:shapedefaults>
    <o:shapelayout v:ext="edit">
      <o:idmap v:ext="edit" data="1"/>
    </o:shapelayout>
  </w:shapeDefaults>
  <w:decimalSymbol w:val="."/>
  <w:listSeparator w:val=";"/>
  <w15:docId w15:val="{3C298FF8-081B-4704-96DD-53E2FE7A8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before="120"/>
    </w:pPr>
    <w:rPr>
      <w:rFonts w:ascii="Verdana" w:hAnsi="Verdana"/>
      <w:szCs w:val="24"/>
      <w:lang w:eastAsia="de-DE"/>
    </w:rPr>
  </w:style>
  <w:style w:type="paragraph" w:styleId="berschrift1">
    <w:name w:val="heading 1"/>
    <w:basedOn w:val="Standard"/>
    <w:next w:val="Standard"/>
    <w:qFormat/>
    <w:pPr>
      <w:keepNext/>
      <w:numPr>
        <w:numId w:val="5"/>
      </w:numPr>
      <w:spacing w:before="480"/>
      <w:outlineLvl w:val="0"/>
    </w:pPr>
    <w:rPr>
      <w:rFonts w:cs="Arial"/>
      <w:b/>
      <w:bCs/>
      <w:kern w:val="32"/>
      <w:sz w:val="24"/>
      <w:szCs w:val="32"/>
    </w:rPr>
  </w:style>
  <w:style w:type="paragraph" w:styleId="berschrift2">
    <w:name w:val="heading 2"/>
    <w:basedOn w:val="Standard"/>
    <w:next w:val="Standard"/>
    <w:qFormat/>
    <w:pPr>
      <w:keepNext/>
      <w:numPr>
        <w:ilvl w:val="1"/>
        <w:numId w:val="5"/>
      </w:numPr>
      <w:spacing w:before="360"/>
      <w:outlineLvl w:val="1"/>
    </w:pPr>
    <w:rPr>
      <w:rFonts w:cs="Arial"/>
      <w:b/>
      <w:bCs/>
      <w:iCs/>
      <w:sz w:val="22"/>
      <w:szCs w:val="28"/>
    </w:rPr>
  </w:style>
  <w:style w:type="paragraph" w:styleId="berschrift3">
    <w:name w:val="heading 3"/>
    <w:basedOn w:val="Standard"/>
    <w:next w:val="Standard"/>
    <w:qFormat/>
    <w:pPr>
      <w:keepNext/>
      <w:numPr>
        <w:ilvl w:val="2"/>
        <w:numId w:val="5"/>
      </w:numPr>
      <w:spacing w:before="240"/>
      <w:outlineLvl w:val="2"/>
    </w:pPr>
    <w:rPr>
      <w:rFonts w:cs="Arial"/>
      <w:b/>
      <w:bCs/>
      <w:szCs w:val="26"/>
    </w:rPr>
  </w:style>
  <w:style w:type="paragraph" w:styleId="berschrift4">
    <w:name w:val="heading 4"/>
    <w:basedOn w:val="Standard"/>
    <w:next w:val="Standard"/>
    <w:qFormat/>
    <w:pPr>
      <w:keepNext/>
      <w:numPr>
        <w:ilvl w:val="3"/>
        <w:numId w:val="5"/>
      </w:numPr>
      <w:spacing w:before="240" w:after="60"/>
      <w:outlineLvl w:val="3"/>
    </w:pPr>
    <w:rPr>
      <w:rFonts w:ascii="Times New Roman" w:hAnsi="Times New Roman"/>
      <w:b/>
      <w:bCs/>
      <w:sz w:val="28"/>
      <w:szCs w:val="28"/>
    </w:rPr>
  </w:style>
  <w:style w:type="paragraph" w:styleId="berschrift5">
    <w:name w:val="heading 5"/>
    <w:basedOn w:val="Standard"/>
    <w:next w:val="Standard"/>
    <w:qFormat/>
    <w:pPr>
      <w:numPr>
        <w:ilvl w:val="4"/>
        <w:numId w:val="5"/>
      </w:numPr>
      <w:spacing w:before="240" w:after="60"/>
      <w:outlineLvl w:val="4"/>
    </w:pPr>
    <w:rPr>
      <w:b/>
      <w:bCs/>
      <w:i/>
      <w:iCs/>
      <w:sz w:val="26"/>
      <w:szCs w:val="26"/>
    </w:rPr>
  </w:style>
  <w:style w:type="paragraph" w:styleId="berschrift6">
    <w:name w:val="heading 6"/>
    <w:basedOn w:val="Standard"/>
    <w:next w:val="Standard"/>
    <w:qFormat/>
    <w:pPr>
      <w:numPr>
        <w:ilvl w:val="5"/>
        <w:numId w:val="5"/>
      </w:numPr>
      <w:spacing w:before="240" w:after="60"/>
      <w:outlineLvl w:val="5"/>
    </w:pPr>
    <w:rPr>
      <w:rFonts w:ascii="Times New Roman" w:hAnsi="Times New Roman"/>
      <w:b/>
      <w:bCs/>
      <w:sz w:val="22"/>
      <w:szCs w:val="22"/>
    </w:rPr>
  </w:style>
  <w:style w:type="paragraph" w:styleId="berschrift7">
    <w:name w:val="heading 7"/>
    <w:basedOn w:val="Standard"/>
    <w:next w:val="Standard"/>
    <w:qFormat/>
    <w:pPr>
      <w:numPr>
        <w:ilvl w:val="6"/>
        <w:numId w:val="5"/>
      </w:numPr>
      <w:spacing w:before="240" w:after="60"/>
      <w:outlineLvl w:val="6"/>
    </w:pPr>
    <w:rPr>
      <w:rFonts w:ascii="Times New Roman" w:hAnsi="Times New Roman"/>
      <w:sz w:val="24"/>
    </w:rPr>
  </w:style>
  <w:style w:type="paragraph" w:styleId="berschrift8">
    <w:name w:val="heading 8"/>
    <w:basedOn w:val="Standard"/>
    <w:next w:val="Standard"/>
    <w:qFormat/>
    <w:pPr>
      <w:numPr>
        <w:ilvl w:val="7"/>
        <w:numId w:val="5"/>
      </w:numPr>
      <w:spacing w:before="240" w:after="60"/>
      <w:outlineLvl w:val="7"/>
    </w:pPr>
    <w:rPr>
      <w:rFonts w:ascii="Times New Roman" w:hAnsi="Times New Roman"/>
      <w:i/>
      <w:iCs/>
      <w:sz w:val="24"/>
    </w:rPr>
  </w:style>
  <w:style w:type="paragraph" w:styleId="berschrift9">
    <w:name w:val="heading 9"/>
    <w:basedOn w:val="Standard"/>
    <w:next w:val="Standard"/>
    <w:qFormat/>
    <w:pPr>
      <w:numPr>
        <w:ilvl w:val="8"/>
        <w:numId w:val="5"/>
      </w:num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nhideWhenUsed/>
    <w:rPr>
      <w:color w:val="0000FF"/>
      <w:u w:val="single"/>
    </w:rPr>
  </w:style>
  <w:style w:type="paragraph" w:styleId="Titel">
    <w:name w:val="Title"/>
    <w:basedOn w:val="Standard"/>
    <w:qFormat/>
    <w:pPr>
      <w:spacing w:before="0" w:after="360"/>
      <w:outlineLvl w:val="0"/>
    </w:pPr>
    <w:rPr>
      <w:rFonts w:cs="Arial"/>
      <w:b/>
      <w:bCs/>
      <w:kern w:val="28"/>
      <w:sz w:val="32"/>
      <w:szCs w:val="32"/>
    </w:rPr>
  </w:style>
  <w:style w:type="paragraph" w:customStyle="1" w:styleId="berschrift11">
    <w:name w:val="Überschrift 11"/>
    <w:basedOn w:val="berschrift1"/>
    <w:autoRedefine/>
    <w:pPr>
      <w:numPr>
        <w:numId w:val="2"/>
      </w:numPr>
    </w:pPr>
  </w:style>
  <w:style w:type="paragraph" w:customStyle="1" w:styleId="berschrift21">
    <w:name w:val="Überschrift 21"/>
    <w:basedOn w:val="berschrift2"/>
    <w:autoRedefine/>
    <w:pPr>
      <w:numPr>
        <w:numId w:val="3"/>
      </w:numPr>
    </w:pPr>
    <w:rPr>
      <w:i/>
      <w:iCs w:val="0"/>
    </w:rPr>
  </w:style>
  <w:style w:type="paragraph" w:customStyle="1" w:styleId="berschrift31">
    <w:name w:val="Überschrift 31"/>
    <w:basedOn w:val="berschrift3"/>
    <w:autoRedefine/>
    <w:pPr>
      <w:numPr>
        <w:numId w:val="4"/>
      </w:numPr>
    </w:pPr>
    <w:rPr>
      <w:lang w:val="en-GB"/>
    </w:rPr>
  </w:style>
  <w:style w:type="paragraph" w:customStyle="1" w:styleId="Titelenglisch">
    <w:name w:val="Titel englisch"/>
    <w:basedOn w:val="Titel"/>
    <w:autoRedefine/>
    <w:pPr>
      <w:spacing w:before="120" w:after="480"/>
    </w:pPr>
    <w:rPr>
      <w:sz w:val="24"/>
      <w:lang w:val="en-GB"/>
    </w:rPr>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paragraph" w:customStyle="1" w:styleId="Textblock">
    <w:name w:val="Textblock"/>
    <w:basedOn w:val="Standard"/>
    <w:pPr>
      <w:jc w:val="both"/>
    </w:pPr>
  </w:style>
  <w:style w:type="character" w:styleId="BesuchterHyperlink">
    <w:name w:val="FollowedHyperlink"/>
    <w:semiHidden/>
    <w:rPr>
      <w:color w:val="800080"/>
      <w:u w:val="single"/>
    </w:rPr>
  </w:style>
  <w:style w:type="paragraph" w:styleId="Textkrper2">
    <w:name w:val="Body Text 2"/>
    <w:basedOn w:val="Standard"/>
    <w:semiHidden/>
    <w:pPr>
      <w:spacing w:before="0"/>
    </w:pPr>
    <w:rPr>
      <w:rFonts w:ascii="Arial" w:hAnsi="Arial" w:cs="Arial"/>
      <w:sz w:val="22"/>
      <w:lang w:val="en-GB"/>
    </w:rPr>
  </w:style>
  <w:style w:type="paragraph" w:styleId="Listenabsatz">
    <w:name w:val="List Paragraph"/>
    <w:basedOn w:val="Standard"/>
    <w:uiPriority w:val="34"/>
    <w:qFormat/>
    <w:rsid w:val="005A75AE"/>
    <w:pPr>
      <w:spacing w:before="0" w:after="200" w:line="276" w:lineRule="auto"/>
      <w:ind w:left="720"/>
      <w:contextualSpacing/>
    </w:pPr>
    <w:rPr>
      <w:rFonts w:ascii="Calibri" w:eastAsia="Calibri" w:hAnsi="Calibri"/>
      <w:sz w:val="22"/>
      <w:szCs w:val="22"/>
      <w:lang w:val="en-US" w:eastAsia="en-US"/>
    </w:rPr>
  </w:style>
  <w:style w:type="character" w:styleId="Kommentarzeichen">
    <w:name w:val="annotation reference"/>
    <w:uiPriority w:val="99"/>
    <w:semiHidden/>
    <w:unhideWhenUsed/>
    <w:rsid w:val="00C11F54"/>
    <w:rPr>
      <w:sz w:val="16"/>
      <w:szCs w:val="16"/>
    </w:rPr>
  </w:style>
  <w:style w:type="paragraph" w:styleId="Kommentartext">
    <w:name w:val="annotation text"/>
    <w:basedOn w:val="Standard"/>
    <w:link w:val="KommentartextZchn"/>
    <w:uiPriority w:val="99"/>
    <w:semiHidden/>
    <w:unhideWhenUsed/>
    <w:rsid w:val="00C11F54"/>
    <w:rPr>
      <w:szCs w:val="20"/>
    </w:rPr>
  </w:style>
  <w:style w:type="character" w:customStyle="1" w:styleId="KommentartextZchn">
    <w:name w:val="Kommentartext Zchn"/>
    <w:link w:val="Kommentartext"/>
    <w:uiPriority w:val="99"/>
    <w:semiHidden/>
    <w:rsid w:val="00C11F54"/>
    <w:rPr>
      <w:rFonts w:ascii="Verdana" w:hAnsi="Verdana"/>
      <w:lang w:eastAsia="de-DE"/>
    </w:rPr>
  </w:style>
  <w:style w:type="paragraph" w:styleId="Kommentarthema">
    <w:name w:val="annotation subject"/>
    <w:basedOn w:val="Kommentartext"/>
    <w:next w:val="Kommentartext"/>
    <w:link w:val="KommentarthemaZchn"/>
    <w:uiPriority w:val="99"/>
    <w:semiHidden/>
    <w:unhideWhenUsed/>
    <w:rsid w:val="00C11F54"/>
    <w:rPr>
      <w:b/>
      <w:bCs/>
    </w:rPr>
  </w:style>
  <w:style w:type="character" w:customStyle="1" w:styleId="KommentarthemaZchn">
    <w:name w:val="Kommentarthema Zchn"/>
    <w:link w:val="Kommentarthema"/>
    <w:uiPriority w:val="99"/>
    <w:semiHidden/>
    <w:rsid w:val="00C11F54"/>
    <w:rPr>
      <w:rFonts w:ascii="Verdana" w:hAnsi="Verdana"/>
      <w:b/>
      <w:bCs/>
      <w:lang w:eastAsia="de-DE"/>
    </w:rPr>
  </w:style>
  <w:style w:type="paragraph" w:styleId="Sprechblasentext">
    <w:name w:val="Balloon Text"/>
    <w:basedOn w:val="Standard"/>
    <w:link w:val="SprechblasentextZchn"/>
    <w:uiPriority w:val="99"/>
    <w:semiHidden/>
    <w:unhideWhenUsed/>
    <w:rsid w:val="00C11F54"/>
    <w:pPr>
      <w:spacing w:before="0"/>
    </w:pPr>
    <w:rPr>
      <w:rFonts w:ascii="Tahoma" w:hAnsi="Tahoma" w:cs="Tahoma"/>
      <w:sz w:val="16"/>
      <w:szCs w:val="16"/>
    </w:rPr>
  </w:style>
  <w:style w:type="character" w:customStyle="1" w:styleId="SprechblasentextZchn">
    <w:name w:val="Sprechblasentext Zchn"/>
    <w:link w:val="Sprechblasentext"/>
    <w:uiPriority w:val="99"/>
    <w:semiHidden/>
    <w:rsid w:val="00C11F54"/>
    <w:rPr>
      <w:rFonts w:ascii="Tahoma" w:hAnsi="Tahoma" w:cs="Tahoma"/>
      <w:sz w:val="16"/>
      <w:szCs w:val="16"/>
      <w:lang w:eastAsia="de-DE"/>
    </w:rPr>
  </w:style>
  <w:style w:type="paragraph" w:styleId="berarbeitung">
    <w:name w:val="Revision"/>
    <w:hidden/>
    <w:uiPriority w:val="99"/>
    <w:semiHidden/>
    <w:rsid w:val="003E0E62"/>
    <w:rPr>
      <w:rFonts w:ascii="Verdana" w:hAnsi="Verdana"/>
      <w:szCs w:val="24"/>
      <w:lang w:eastAsia="de-DE"/>
    </w:rPr>
  </w:style>
  <w:style w:type="paragraph" w:styleId="Textkrper">
    <w:name w:val="Body Text"/>
    <w:basedOn w:val="Standard"/>
    <w:link w:val="TextkrperZchn"/>
    <w:uiPriority w:val="99"/>
    <w:semiHidden/>
    <w:unhideWhenUsed/>
    <w:rsid w:val="00003861"/>
    <w:pPr>
      <w:spacing w:after="120"/>
    </w:pPr>
  </w:style>
  <w:style w:type="character" w:customStyle="1" w:styleId="TextkrperZchn">
    <w:name w:val="Textkörper Zchn"/>
    <w:basedOn w:val="Absatz-Standardschriftart"/>
    <w:link w:val="Textkrper"/>
    <w:uiPriority w:val="99"/>
    <w:semiHidden/>
    <w:rsid w:val="00003861"/>
    <w:rPr>
      <w:rFonts w:ascii="Verdana" w:hAnsi="Verdana"/>
      <w:szCs w:val="24"/>
      <w:lang w:eastAsia="de-DE"/>
    </w:rPr>
  </w:style>
  <w:style w:type="paragraph" w:styleId="KeinLeerraum">
    <w:name w:val="No Spacing"/>
    <w:uiPriority w:val="1"/>
    <w:qFormat/>
    <w:rsid w:val="00C440EB"/>
    <w:rPr>
      <w:rFonts w:asciiTheme="minorHAnsi" w:eastAsiaTheme="minorHAnsi" w:hAnsiTheme="minorHAnsi" w:cstheme="minorBidi"/>
      <w:sz w:val="22"/>
      <w:szCs w:val="22"/>
      <w:lang w:val="nb-NO" w:eastAsia="en-US"/>
    </w:rPr>
  </w:style>
  <w:style w:type="paragraph" w:customStyle="1" w:styleId="paragraph">
    <w:name w:val="paragraph"/>
    <w:basedOn w:val="Standard"/>
    <w:rsid w:val="00C440EB"/>
    <w:pPr>
      <w:spacing w:before="100" w:beforeAutospacing="1" w:after="100" w:afterAutospacing="1"/>
    </w:pPr>
    <w:rPr>
      <w:rFonts w:ascii="Times New Roman" w:hAnsi="Times New Roman"/>
      <w:sz w:val="24"/>
      <w:lang w:val="nb-NO" w:eastAsia="nb-NO"/>
    </w:rPr>
  </w:style>
  <w:style w:type="character" w:customStyle="1" w:styleId="normaltextrun">
    <w:name w:val="normaltextrun"/>
    <w:basedOn w:val="Absatz-Standardschriftart"/>
    <w:rsid w:val="00C440EB"/>
  </w:style>
  <w:style w:type="character" w:customStyle="1" w:styleId="eop">
    <w:name w:val="eop"/>
    <w:basedOn w:val="Absatz-Standardschriftart"/>
    <w:rsid w:val="00C440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rmo\Lokale%20Einstellungen\Temporary%20Internet%20Files\OLK31\Doku_Vorlage_Pressrelease_dt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Doku_Vorlage_Pressrelease_dt1</Template>
  <TotalTime>0</TotalTime>
  <Pages>1</Pages>
  <Words>348</Words>
  <Characters>2137</Characters>
  <Application>Microsoft Office Word</Application>
  <DocSecurity>0</DocSecurity>
  <Lines>17</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Titel</vt:lpstr>
      <vt:lpstr>Titel</vt:lpstr>
    </vt:vector>
  </TitlesOfParts>
  <Company>Metrohm AG</Company>
  <LinksUpToDate>false</LinksUpToDate>
  <CharactersWithSpaces>2481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creator>R. Moser</dc:creator>
  <cp:lastModifiedBy>Moser, Roman</cp:lastModifiedBy>
  <cp:revision>3</cp:revision>
  <cp:lastPrinted>2018-01-10T15:40:00Z</cp:lastPrinted>
  <dcterms:created xsi:type="dcterms:W3CDTF">2018-01-11T06:54:00Z</dcterms:created>
  <dcterms:modified xsi:type="dcterms:W3CDTF">2018-01-11T06:56:00Z</dcterms:modified>
</cp:coreProperties>
</file>